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46" w:rsidRPr="0033334B" w:rsidRDefault="0061287F" w:rsidP="001A143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1287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3.45pt;margin-top:-17.35pt;width:265.95pt;height:76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2F78C1" w:rsidRPr="00641D51" w:rsidRDefault="002F78C1" w:rsidP="000A5B8F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3D6913">
                    <w:t>27.03.2023 № 51</w:t>
                  </w:r>
                </w:p>
                <w:p w:rsidR="002F78C1" w:rsidRPr="00641D51" w:rsidRDefault="002F78C1" w:rsidP="005B6246">
                  <w:pPr>
                    <w:jc w:val="both"/>
                  </w:pPr>
                </w:p>
              </w:txbxContent>
            </v:textbox>
          </v:shape>
        </w:pict>
      </w:r>
    </w:p>
    <w:p w:rsidR="005B6246" w:rsidRPr="0033334B" w:rsidRDefault="005B6246" w:rsidP="001A143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B6246" w:rsidRPr="0033334B" w:rsidRDefault="005B6246" w:rsidP="001A143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B6246" w:rsidRPr="0033334B" w:rsidRDefault="005B6246" w:rsidP="001A143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B6246" w:rsidRPr="0033334B" w:rsidRDefault="005B6246" w:rsidP="001A143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B6246" w:rsidRPr="0033334B" w:rsidRDefault="005B6246" w:rsidP="001A143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3334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5B6246" w:rsidRPr="0033334B" w:rsidRDefault="00776F52" w:rsidP="001A143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3334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5B6246" w:rsidRPr="0033334B" w:rsidRDefault="005B6246" w:rsidP="001A143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3334B">
        <w:rPr>
          <w:rFonts w:eastAsia="Courier New"/>
          <w:noProof/>
          <w:sz w:val="24"/>
          <w:szCs w:val="24"/>
          <w:lang w:bidi="ru-RU"/>
        </w:rPr>
        <w:t>Кафедра «Экономика и управление»</w:t>
      </w:r>
    </w:p>
    <w:p w:rsidR="005B6246" w:rsidRPr="0033334B" w:rsidRDefault="005B6246" w:rsidP="001A143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5B6246" w:rsidRPr="0033334B" w:rsidRDefault="0061287F" w:rsidP="001A143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1287F"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05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2F78C1" w:rsidRPr="00C94464" w:rsidRDefault="002F78C1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F78C1" w:rsidRPr="00C94464" w:rsidRDefault="002F78C1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F78C1" w:rsidRDefault="002F78C1" w:rsidP="005B62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F78C1" w:rsidRPr="00C94464" w:rsidRDefault="002F78C1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F78C1" w:rsidRPr="000A5B8F" w:rsidRDefault="002F78C1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0A5B8F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D6913">
                    <w:rPr>
                      <w:sz w:val="24"/>
                      <w:szCs w:val="24"/>
                    </w:rPr>
                    <w:t>27</w:t>
                  </w:r>
                  <w:r w:rsidRPr="000A5B8F">
                    <w:rPr>
                      <w:sz w:val="24"/>
                      <w:szCs w:val="24"/>
                    </w:rPr>
                    <w:t>.0</w:t>
                  </w:r>
                  <w:r w:rsidR="00A27BDF">
                    <w:rPr>
                      <w:sz w:val="24"/>
                      <w:szCs w:val="24"/>
                    </w:rPr>
                    <w:t>3</w:t>
                  </w:r>
                  <w:r w:rsidRPr="000A5B8F">
                    <w:rPr>
                      <w:sz w:val="24"/>
                      <w:szCs w:val="24"/>
                    </w:rPr>
                    <w:t>.20</w:t>
                  </w:r>
                  <w:r w:rsidR="003D6913">
                    <w:rPr>
                      <w:sz w:val="24"/>
                      <w:szCs w:val="24"/>
                    </w:rPr>
                    <w:t>23</w:t>
                  </w:r>
                  <w:r w:rsidRPr="000A5B8F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5B6246" w:rsidRPr="0033334B" w:rsidRDefault="005B6246" w:rsidP="001A143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B6246" w:rsidRPr="0033334B" w:rsidRDefault="005B6246" w:rsidP="001A143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B6246" w:rsidRPr="0033334B" w:rsidRDefault="005B6246" w:rsidP="001A143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B6246" w:rsidRPr="0033334B" w:rsidRDefault="005B6246" w:rsidP="001A143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B6246" w:rsidRPr="0033334B" w:rsidRDefault="005B6246" w:rsidP="001A143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B6246" w:rsidRPr="0033334B" w:rsidRDefault="005B6246" w:rsidP="001A143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B6246" w:rsidRPr="0033334B" w:rsidRDefault="005B6246" w:rsidP="001A14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246" w:rsidRPr="0033334B" w:rsidRDefault="005B6246" w:rsidP="001A14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246" w:rsidRPr="0033334B" w:rsidRDefault="005B6246" w:rsidP="001A14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246" w:rsidRPr="0033334B" w:rsidRDefault="005B6246" w:rsidP="001A14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246" w:rsidRPr="0033334B" w:rsidRDefault="005B6246" w:rsidP="001A14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334B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B6246" w:rsidRPr="0033334B" w:rsidRDefault="005B6246" w:rsidP="001A143C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B6246" w:rsidRPr="0033334B" w:rsidRDefault="007B46DF" w:rsidP="001A143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3334B">
        <w:rPr>
          <w:b/>
          <w:bCs/>
          <w:caps/>
          <w:sz w:val="32"/>
          <w:szCs w:val="32"/>
        </w:rPr>
        <w:t xml:space="preserve">Управление адаптацией </w:t>
      </w:r>
    </w:p>
    <w:p w:rsidR="005B6246" w:rsidRPr="0033334B" w:rsidRDefault="005B6246" w:rsidP="001A143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3334B">
        <w:rPr>
          <w:bCs/>
          <w:sz w:val="24"/>
          <w:szCs w:val="24"/>
        </w:rPr>
        <w:t>Б</w:t>
      </w:r>
      <w:proofErr w:type="gramStart"/>
      <w:r w:rsidRPr="0033334B">
        <w:rPr>
          <w:bCs/>
          <w:sz w:val="24"/>
          <w:szCs w:val="24"/>
        </w:rPr>
        <w:t>1</w:t>
      </w:r>
      <w:proofErr w:type="gramEnd"/>
      <w:r w:rsidRPr="0033334B">
        <w:rPr>
          <w:bCs/>
          <w:sz w:val="24"/>
          <w:szCs w:val="24"/>
        </w:rPr>
        <w:t>.</w:t>
      </w:r>
      <w:r w:rsidR="00F00C2E" w:rsidRPr="0033334B">
        <w:rPr>
          <w:bCs/>
          <w:sz w:val="24"/>
          <w:szCs w:val="24"/>
        </w:rPr>
        <w:t>В.ДВ.05.02</w:t>
      </w:r>
    </w:p>
    <w:p w:rsidR="005B6246" w:rsidRPr="0033334B" w:rsidRDefault="005B6246" w:rsidP="001A143C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A5B8F" w:rsidRPr="0033334B" w:rsidRDefault="000A5B8F" w:rsidP="001A143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3334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A5B8F" w:rsidRPr="0033334B" w:rsidRDefault="000A5B8F" w:rsidP="001A143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3334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3334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3334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3334B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33334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3334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3334B">
        <w:rPr>
          <w:rFonts w:eastAsia="Courier New"/>
          <w:sz w:val="24"/>
          <w:szCs w:val="24"/>
          <w:lang w:bidi="ru-RU"/>
        </w:rPr>
        <w:t>)</w:t>
      </w:r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33334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3334B">
        <w:rPr>
          <w:b/>
          <w:sz w:val="24"/>
          <w:szCs w:val="24"/>
        </w:rPr>
        <w:t>38.03.03 Управление персоналом</w:t>
      </w:r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3334B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33334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3334B">
        <w:rPr>
          <w:rFonts w:eastAsia="Courier New"/>
          <w:sz w:val="24"/>
          <w:szCs w:val="24"/>
          <w:lang w:bidi="ru-RU"/>
        </w:rPr>
        <w:t>)</w:t>
      </w:r>
      <w:r w:rsidRPr="0033334B">
        <w:rPr>
          <w:rFonts w:eastAsia="Courier New"/>
          <w:sz w:val="24"/>
          <w:szCs w:val="24"/>
          <w:lang w:bidi="ru-RU"/>
        </w:rPr>
        <w:cr/>
      </w:r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3334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3334B">
        <w:rPr>
          <w:rFonts w:eastAsia="Courier New"/>
          <w:b/>
          <w:sz w:val="24"/>
          <w:szCs w:val="24"/>
          <w:lang w:bidi="ru-RU"/>
        </w:rPr>
        <w:t>«</w:t>
      </w:r>
      <w:r w:rsidRPr="0033334B">
        <w:rPr>
          <w:b/>
          <w:sz w:val="24"/>
          <w:szCs w:val="24"/>
        </w:rPr>
        <w:t>Управление персоналом организации</w:t>
      </w:r>
      <w:r w:rsidRPr="0033334B">
        <w:rPr>
          <w:rFonts w:eastAsia="Courier New"/>
          <w:b/>
          <w:sz w:val="24"/>
          <w:szCs w:val="24"/>
          <w:lang w:bidi="ru-RU"/>
        </w:rPr>
        <w:t>»</w:t>
      </w:r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A5B8F" w:rsidRPr="0033334B" w:rsidRDefault="000A5B8F" w:rsidP="001A143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3334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33334B">
        <w:rPr>
          <w:sz w:val="24"/>
          <w:szCs w:val="24"/>
        </w:rPr>
        <w:t>организационно-управленческая</w:t>
      </w:r>
      <w:proofErr w:type="gramEnd"/>
      <w:r w:rsidRPr="0033334B">
        <w:rPr>
          <w:sz w:val="24"/>
          <w:szCs w:val="24"/>
        </w:rPr>
        <w:t xml:space="preserve"> и экономическая (основной), информационно-</w:t>
      </w:r>
      <w:r w:rsidRPr="0033334B">
        <w:rPr>
          <w:rFonts w:eastAsia="Courier New"/>
          <w:sz w:val="24"/>
          <w:szCs w:val="24"/>
          <w:lang w:bidi="ru-RU"/>
        </w:rPr>
        <w:t>аналитическая</w:t>
      </w:r>
    </w:p>
    <w:p w:rsidR="000A5B8F" w:rsidRPr="0033334B" w:rsidRDefault="000A5B8F" w:rsidP="001A143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A5B8F" w:rsidRPr="0033334B" w:rsidRDefault="000A5B8F" w:rsidP="001A143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5B8F" w:rsidRPr="0033334B" w:rsidRDefault="000A5B8F" w:rsidP="001A143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3334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27BDF" w:rsidRDefault="0002591D" w:rsidP="00A27BD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2019/2020</w:t>
      </w:r>
      <w:r w:rsidR="00A27BD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A5B8F" w:rsidRPr="0033334B" w:rsidRDefault="000A5B8F" w:rsidP="001A143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A5B8F" w:rsidRDefault="000A5B8F" w:rsidP="001A143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7BDF" w:rsidRDefault="00A27BDF" w:rsidP="001A143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7BDF" w:rsidRPr="0033334B" w:rsidRDefault="00A27BDF" w:rsidP="001A143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A5B8F" w:rsidRPr="0033334B" w:rsidRDefault="000A5B8F" w:rsidP="001A143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A5B8F" w:rsidRPr="0033334B" w:rsidRDefault="003D6913" w:rsidP="006025AC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:rsidR="00695019" w:rsidRPr="0033334B" w:rsidRDefault="005B6246" w:rsidP="001A143C">
      <w:pPr>
        <w:widowControl/>
        <w:autoSpaceDE/>
        <w:autoSpaceDN/>
        <w:adjustRightInd/>
        <w:rPr>
          <w:sz w:val="24"/>
          <w:szCs w:val="24"/>
        </w:rPr>
      </w:pPr>
      <w:r w:rsidRPr="0033334B">
        <w:rPr>
          <w:sz w:val="24"/>
          <w:szCs w:val="24"/>
        </w:rPr>
        <w:br w:type="page"/>
      </w:r>
    </w:p>
    <w:p w:rsidR="00542D78" w:rsidRPr="00A27BDF" w:rsidRDefault="00542D78" w:rsidP="00A27BD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27BDF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542D78" w:rsidRDefault="00542D78" w:rsidP="00A27BD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27BDF" w:rsidRPr="00A27BDF" w:rsidRDefault="00A27BDF" w:rsidP="00A27BD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27BDF" w:rsidRPr="00A27BDF" w:rsidRDefault="00A27BDF" w:rsidP="00A27BDF">
      <w:pPr>
        <w:tabs>
          <w:tab w:val="left" w:pos="0"/>
        </w:tabs>
        <w:rPr>
          <w:sz w:val="28"/>
          <w:szCs w:val="28"/>
        </w:rPr>
      </w:pPr>
      <w:proofErr w:type="spellStart"/>
      <w:r w:rsidRPr="00A27BDF">
        <w:rPr>
          <w:sz w:val="28"/>
          <w:szCs w:val="28"/>
        </w:rPr>
        <w:t>к.э.н</w:t>
      </w:r>
      <w:proofErr w:type="spellEnd"/>
      <w:r w:rsidRPr="00A27BDF">
        <w:rPr>
          <w:sz w:val="28"/>
          <w:szCs w:val="28"/>
        </w:rPr>
        <w:t xml:space="preserve">., доцент                                                          / С.П. </w:t>
      </w:r>
      <w:proofErr w:type="spellStart"/>
      <w:r w:rsidRPr="00A27BDF">
        <w:rPr>
          <w:sz w:val="28"/>
          <w:szCs w:val="28"/>
        </w:rPr>
        <w:t>Долженко</w:t>
      </w:r>
      <w:proofErr w:type="spellEnd"/>
      <w:r w:rsidRPr="00A27BDF">
        <w:rPr>
          <w:sz w:val="28"/>
          <w:szCs w:val="28"/>
        </w:rPr>
        <w:t xml:space="preserve">/    </w:t>
      </w:r>
    </w:p>
    <w:p w:rsidR="00542D78" w:rsidRPr="00A27BDF" w:rsidRDefault="00542D78" w:rsidP="00A27BD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542D78" w:rsidRPr="00A27BDF" w:rsidRDefault="00542D78" w:rsidP="00A27BD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27BDF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5C4937" w:rsidRPr="00A27BDF" w:rsidRDefault="005C4937" w:rsidP="00A27BD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27BDF" w:rsidRPr="00A27BDF" w:rsidRDefault="003D6913" w:rsidP="00A27BDF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A27BDF" w:rsidRPr="00A27BDF">
        <w:rPr>
          <w:sz w:val="28"/>
          <w:szCs w:val="28"/>
        </w:rPr>
        <w:t xml:space="preserve"> г</w:t>
      </w:r>
      <w:r w:rsidR="00A27BDF" w:rsidRPr="00A27BDF">
        <w:rPr>
          <w:sz w:val="28"/>
          <w:szCs w:val="28"/>
        </w:rPr>
        <w:tab/>
      </w:r>
      <w:r w:rsidR="00A27BDF" w:rsidRPr="00A27BDF">
        <w:rPr>
          <w:sz w:val="28"/>
          <w:szCs w:val="28"/>
        </w:rPr>
        <w:tab/>
      </w:r>
      <w:r w:rsidR="00A27BDF" w:rsidRPr="00A27BDF">
        <w:rPr>
          <w:sz w:val="28"/>
          <w:szCs w:val="28"/>
        </w:rPr>
        <w:tab/>
      </w:r>
      <w:r w:rsidR="00A27BDF" w:rsidRPr="00A27BDF">
        <w:rPr>
          <w:sz w:val="28"/>
          <w:szCs w:val="28"/>
        </w:rPr>
        <w:tab/>
      </w:r>
    </w:p>
    <w:p w:rsidR="00A27BDF" w:rsidRDefault="00A27BDF" w:rsidP="00A27BDF">
      <w:pPr>
        <w:tabs>
          <w:tab w:val="left" w:pos="0"/>
        </w:tabs>
        <w:rPr>
          <w:sz w:val="28"/>
          <w:szCs w:val="28"/>
        </w:rPr>
      </w:pPr>
    </w:p>
    <w:p w:rsidR="00A27BDF" w:rsidRDefault="00A27BDF" w:rsidP="00A27BDF">
      <w:pPr>
        <w:tabs>
          <w:tab w:val="left" w:pos="0"/>
        </w:tabs>
        <w:rPr>
          <w:sz w:val="28"/>
          <w:szCs w:val="28"/>
        </w:rPr>
      </w:pPr>
    </w:p>
    <w:p w:rsidR="00A27BDF" w:rsidRPr="00A27BDF" w:rsidRDefault="00A27BDF" w:rsidP="00A27BDF">
      <w:pPr>
        <w:tabs>
          <w:tab w:val="left" w:pos="0"/>
        </w:tabs>
        <w:rPr>
          <w:sz w:val="28"/>
          <w:szCs w:val="28"/>
        </w:rPr>
      </w:pPr>
      <w:r w:rsidRPr="00A27BDF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A27BDF">
        <w:rPr>
          <w:sz w:val="28"/>
          <w:szCs w:val="28"/>
        </w:rPr>
        <w:t>к</w:t>
      </w:r>
      <w:proofErr w:type="gramEnd"/>
      <w:r w:rsidRPr="00A27BDF">
        <w:rPr>
          <w:sz w:val="28"/>
          <w:szCs w:val="28"/>
        </w:rPr>
        <w:t>.э.н</w:t>
      </w:r>
      <w:proofErr w:type="spellEnd"/>
      <w:r w:rsidRPr="00A27BDF">
        <w:rPr>
          <w:sz w:val="28"/>
          <w:szCs w:val="28"/>
        </w:rPr>
        <w:t>., доцент                                /</w:t>
      </w:r>
      <w:r w:rsidRPr="00A27BDF">
        <w:rPr>
          <w:spacing w:val="-3"/>
          <w:sz w:val="28"/>
          <w:szCs w:val="28"/>
          <w:lang w:eastAsia="en-US"/>
        </w:rPr>
        <w:t xml:space="preserve"> </w:t>
      </w:r>
      <w:r w:rsidR="003D6913">
        <w:rPr>
          <w:spacing w:val="-3"/>
          <w:sz w:val="28"/>
          <w:szCs w:val="28"/>
          <w:lang w:eastAsia="en-US"/>
        </w:rPr>
        <w:t>О.В Сергиенко</w:t>
      </w:r>
      <w:r w:rsidRPr="00A27BDF">
        <w:rPr>
          <w:sz w:val="28"/>
          <w:szCs w:val="28"/>
        </w:rPr>
        <w:t xml:space="preserve">/ </w:t>
      </w:r>
    </w:p>
    <w:p w:rsidR="00542D78" w:rsidRPr="0033334B" w:rsidRDefault="00542D78" w:rsidP="001A143C">
      <w:pPr>
        <w:widowControl/>
        <w:autoSpaceDE/>
        <w:autoSpaceDN/>
        <w:adjustRightInd/>
      </w:pPr>
      <w:r w:rsidRPr="0033334B">
        <w:br w:type="page"/>
      </w:r>
    </w:p>
    <w:p w:rsidR="00542D78" w:rsidRPr="0033334B" w:rsidRDefault="00542D78" w:rsidP="001A143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A4278" w:rsidRPr="0033334B" w:rsidRDefault="003A4278" w:rsidP="001A143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3334B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3A4278" w:rsidRPr="0033334B" w:rsidRDefault="003A4278" w:rsidP="001A143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3334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3334B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pacing w:val="4"/>
                <w:sz w:val="24"/>
                <w:szCs w:val="24"/>
              </w:rPr>
            </w:pPr>
            <w:r w:rsidRPr="0033334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33334B">
              <w:rPr>
                <w:sz w:val="24"/>
                <w:szCs w:val="24"/>
              </w:rPr>
              <w:t>обучающихся</w:t>
            </w:r>
            <w:proofErr w:type="gramEnd"/>
            <w:r w:rsidRPr="0033334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542D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542D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542D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3334B">
              <w:rPr>
                <w:sz w:val="24"/>
                <w:szCs w:val="24"/>
              </w:rPr>
              <w:t>обучающихся</w:t>
            </w:r>
            <w:proofErr w:type="gramEnd"/>
            <w:r w:rsidRPr="0033334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</w:t>
            </w:r>
            <w:r w:rsidR="00542D78" w:rsidRPr="0033334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</w:t>
            </w:r>
            <w:r w:rsidR="00542D78" w:rsidRPr="0033334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278" w:rsidRPr="0033334B" w:rsidRDefault="003A4278" w:rsidP="001A143C">
      <w:pPr>
        <w:rPr>
          <w:b/>
          <w:sz w:val="24"/>
          <w:szCs w:val="24"/>
        </w:rPr>
      </w:pPr>
    </w:p>
    <w:p w:rsidR="003A4278" w:rsidRPr="0033334B" w:rsidRDefault="003A4278" w:rsidP="001A143C">
      <w:pPr>
        <w:widowControl/>
        <w:autoSpaceDE/>
        <w:autoSpaceDN/>
        <w:adjustRightInd/>
      </w:pPr>
      <w:r w:rsidRPr="0033334B">
        <w:br w:type="page"/>
      </w:r>
    </w:p>
    <w:p w:rsidR="003A4278" w:rsidRPr="0033334B" w:rsidRDefault="003A4278" w:rsidP="001A143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33334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3334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33334B">
        <w:rPr>
          <w:b/>
          <w:i/>
          <w:sz w:val="24"/>
          <w:szCs w:val="24"/>
          <w:lang w:eastAsia="en-US"/>
        </w:rPr>
        <w:t>с</w:t>
      </w:r>
      <w:proofErr w:type="gramEnd"/>
      <w:r w:rsidRPr="0033334B">
        <w:rPr>
          <w:b/>
          <w:i/>
          <w:sz w:val="24"/>
          <w:szCs w:val="24"/>
          <w:lang w:eastAsia="en-US"/>
        </w:rPr>
        <w:t>:</w:t>
      </w:r>
    </w:p>
    <w:p w:rsidR="00EE6200" w:rsidRPr="0033334B" w:rsidRDefault="00EE6200" w:rsidP="001A14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3334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2D78" w:rsidRPr="00A27BDF" w:rsidRDefault="00EE6200" w:rsidP="00A27BDF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- </w:t>
      </w:r>
      <w:r w:rsidR="00542D78" w:rsidRPr="0033334B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38.03.03 Управление персоналом (уровень </w:t>
      </w:r>
      <w:proofErr w:type="spellStart"/>
      <w:r w:rsidR="00542D78" w:rsidRPr="0033334B">
        <w:rPr>
          <w:sz w:val="24"/>
          <w:szCs w:val="24"/>
        </w:rPr>
        <w:t>бакалавриата</w:t>
      </w:r>
      <w:proofErr w:type="spellEnd"/>
      <w:r w:rsidR="00542D78" w:rsidRPr="0033334B">
        <w:rPr>
          <w:sz w:val="24"/>
          <w:szCs w:val="24"/>
        </w:rPr>
        <w:t xml:space="preserve">), утвержденного Приказом </w:t>
      </w:r>
      <w:proofErr w:type="spellStart"/>
      <w:r w:rsidR="00542D78" w:rsidRPr="0033334B">
        <w:rPr>
          <w:sz w:val="24"/>
          <w:szCs w:val="24"/>
        </w:rPr>
        <w:t>Минобрнауки</w:t>
      </w:r>
      <w:proofErr w:type="spellEnd"/>
      <w:r w:rsidR="00542D78" w:rsidRPr="0033334B">
        <w:rPr>
          <w:sz w:val="24"/>
          <w:szCs w:val="24"/>
        </w:rPr>
        <w:t xml:space="preserve"> России от 14.12.2015 № 1461</w:t>
      </w:r>
      <w:r w:rsidR="00DA5237">
        <w:rPr>
          <w:sz w:val="24"/>
          <w:szCs w:val="24"/>
        </w:rPr>
        <w:t>(</w:t>
      </w:r>
      <w:r w:rsidR="00542D78" w:rsidRPr="0033334B">
        <w:rPr>
          <w:sz w:val="24"/>
          <w:szCs w:val="24"/>
        </w:rPr>
        <w:t xml:space="preserve">ред. от </w:t>
      </w:r>
      <w:r w:rsidR="00542D78" w:rsidRPr="00A27BDF">
        <w:rPr>
          <w:sz w:val="24"/>
          <w:szCs w:val="24"/>
        </w:rPr>
        <w:t xml:space="preserve">20.04.2016) (зарегистрирован в Минюсте России 19.01.2016 N 40640) (далее - ФГОС </w:t>
      </w:r>
      <w:proofErr w:type="gramStart"/>
      <w:r w:rsidR="00542D78" w:rsidRPr="00A27BDF">
        <w:rPr>
          <w:sz w:val="24"/>
          <w:szCs w:val="24"/>
        </w:rPr>
        <w:t>ВО</w:t>
      </w:r>
      <w:proofErr w:type="gramEnd"/>
      <w:r w:rsidR="00542D78" w:rsidRPr="00A27BDF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27BDF" w:rsidRPr="00A27BDF" w:rsidRDefault="00A27BDF" w:rsidP="00A27BDF">
      <w:pPr>
        <w:ind w:firstLine="709"/>
        <w:jc w:val="both"/>
        <w:rPr>
          <w:sz w:val="24"/>
          <w:szCs w:val="24"/>
        </w:rPr>
      </w:pPr>
      <w:proofErr w:type="gramStart"/>
      <w:r w:rsidRPr="00A27BD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27BDF">
        <w:rPr>
          <w:sz w:val="24"/>
          <w:szCs w:val="24"/>
        </w:rPr>
        <w:t>бакалавриата</w:t>
      </w:r>
      <w:proofErr w:type="spellEnd"/>
      <w:r w:rsidRPr="00A27BDF">
        <w:rPr>
          <w:sz w:val="24"/>
          <w:szCs w:val="24"/>
        </w:rPr>
        <w:t xml:space="preserve">, программам </w:t>
      </w:r>
      <w:proofErr w:type="spellStart"/>
      <w:r w:rsidRPr="00A27BDF">
        <w:rPr>
          <w:sz w:val="24"/>
          <w:szCs w:val="24"/>
        </w:rPr>
        <w:t>специалитета</w:t>
      </w:r>
      <w:proofErr w:type="spellEnd"/>
      <w:r w:rsidRPr="00A27BD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27BDF" w:rsidRPr="00A27BDF" w:rsidRDefault="00A27BDF" w:rsidP="00A27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7BD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27BDF">
        <w:rPr>
          <w:sz w:val="24"/>
          <w:szCs w:val="24"/>
          <w:lang w:eastAsia="en-US"/>
        </w:rPr>
        <w:t>ВО</w:t>
      </w:r>
      <w:proofErr w:type="gramEnd"/>
      <w:r w:rsidRPr="00A27BDF">
        <w:rPr>
          <w:sz w:val="24"/>
          <w:szCs w:val="24"/>
          <w:lang w:eastAsia="en-US"/>
        </w:rPr>
        <w:t xml:space="preserve"> «</w:t>
      </w:r>
      <w:r w:rsidRPr="00A27BDF">
        <w:rPr>
          <w:b/>
          <w:sz w:val="24"/>
          <w:szCs w:val="24"/>
          <w:lang w:eastAsia="en-US"/>
        </w:rPr>
        <w:t>Омская гуманитарная академия</w:t>
      </w:r>
      <w:r w:rsidRPr="00A27BDF">
        <w:rPr>
          <w:sz w:val="24"/>
          <w:szCs w:val="24"/>
          <w:lang w:eastAsia="en-US"/>
        </w:rPr>
        <w:t>» (</w:t>
      </w:r>
      <w:r w:rsidRPr="00A27BD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27BDF">
        <w:rPr>
          <w:i/>
          <w:sz w:val="24"/>
          <w:szCs w:val="24"/>
          <w:lang w:eastAsia="en-US"/>
        </w:rPr>
        <w:t>ОмГА</w:t>
      </w:r>
      <w:proofErr w:type="spellEnd"/>
      <w:r w:rsidRPr="00A27BDF">
        <w:rPr>
          <w:sz w:val="24"/>
          <w:szCs w:val="24"/>
          <w:lang w:eastAsia="en-US"/>
        </w:rPr>
        <w:t>):</w:t>
      </w:r>
    </w:p>
    <w:p w:rsidR="00A27BDF" w:rsidRPr="00A27BDF" w:rsidRDefault="00A27BDF" w:rsidP="00A27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7BD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27BDF">
        <w:rPr>
          <w:sz w:val="24"/>
          <w:szCs w:val="24"/>
          <w:lang w:eastAsia="en-US"/>
        </w:rPr>
        <w:t>бакалавриата</w:t>
      </w:r>
      <w:proofErr w:type="spellEnd"/>
      <w:r w:rsidRPr="00A27BD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27BDF">
        <w:rPr>
          <w:sz w:val="24"/>
          <w:szCs w:val="24"/>
          <w:lang w:eastAsia="en-US"/>
        </w:rPr>
        <w:t>ОмГА</w:t>
      </w:r>
      <w:proofErr w:type="spellEnd"/>
      <w:r w:rsidRPr="00A27BD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27BDF" w:rsidRPr="00A27BDF" w:rsidRDefault="00A27BDF" w:rsidP="00A27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7BD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27BDF">
        <w:rPr>
          <w:sz w:val="24"/>
          <w:szCs w:val="24"/>
          <w:lang w:eastAsia="en-US"/>
        </w:rPr>
        <w:t>ОмГА</w:t>
      </w:r>
      <w:proofErr w:type="spellEnd"/>
      <w:r w:rsidRPr="00A27BD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27BDF" w:rsidRPr="00A27BDF" w:rsidRDefault="00A27BDF" w:rsidP="00A27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7BD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27BDF">
        <w:rPr>
          <w:sz w:val="24"/>
          <w:szCs w:val="24"/>
          <w:lang w:eastAsia="en-US"/>
        </w:rPr>
        <w:t>обучающихся</w:t>
      </w:r>
      <w:proofErr w:type="gramEnd"/>
      <w:r w:rsidRPr="00A27BD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A27BDF">
        <w:rPr>
          <w:sz w:val="24"/>
          <w:szCs w:val="24"/>
          <w:lang w:eastAsia="en-US"/>
        </w:rPr>
        <w:t>ОмГА</w:t>
      </w:r>
      <w:proofErr w:type="spellEnd"/>
      <w:r w:rsidRPr="00A27BD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27BDF" w:rsidRPr="00A27BDF" w:rsidRDefault="00A27BDF" w:rsidP="00A27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7BD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27BDF">
        <w:rPr>
          <w:sz w:val="24"/>
          <w:szCs w:val="24"/>
          <w:lang w:eastAsia="en-US"/>
        </w:rPr>
        <w:t>обучении</w:t>
      </w:r>
      <w:proofErr w:type="gramEnd"/>
      <w:r w:rsidRPr="00A27BD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27BDF">
        <w:rPr>
          <w:sz w:val="24"/>
          <w:szCs w:val="24"/>
          <w:lang w:eastAsia="en-US"/>
        </w:rPr>
        <w:t>бакалавриата</w:t>
      </w:r>
      <w:proofErr w:type="spellEnd"/>
      <w:r w:rsidRPr="00A27BD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27BDF">
        <w:rPr>
          <w:sz w:val="24"/>
          <w:szCs w:val="24"/>
          <w:lang w:eastAsia="en-US"/>
        </w:rPr>
        <w:t>ОмГА</w:t>
      </w:r>
      <w:proofErr w:type="spellEnd"/>
      <w:r w:rsidRPr="00A27BD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27BDF" w:rsidRPr="00A27BDF" w:rsidRDefault="00A27BDF" w:rsidP="00A27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7BD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27BDF">
        <w:rPr>
          <w:sz w:val="24"/>
          <w:szCs w:val="24"/>
          <w:lang w:eastAsia="en-US"/>
        </w:rPr>
        <w:t>бакалавриата</w:t>
      </w:r>
      <w:proofErr w:type="spellEnd"/>
      <w:r w:rsidRPr="00A27BD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27BDF">
        <w:rPr>
          <w:sz w:val="24"/>
          <w:szCs w:val="24"/>
          <w:lang w:eastAsia="en-US"/>
        </w:rPr>
        <w:t>ОмГА</w:t>
      </w:r>
      <w:proofErr w:type="spellEnd"/>
      <w:r w:rsidRPr="00A27BD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42D78" w:rsidRPr="0033334B" w:rsidRDefault="008C3157" w:rsidP="001A14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542D78" w:rsidRPr="0033334B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542D78" w:rsidRPr="0033334B">
        <w:rPr>
          <w:sz w:val="24"/>
          <w:szCs w:val="24"/>
          <w:lang w:eastAsia="en-US"/>
        </w:rPr>
        <w:t>бакалавриата</w:t>
      </w:r>
      <w:proofErr w:type="spellEnd"/>
      <w:r w:rsidR="00542D78" w:rsidRPr="0033334B">
        <w:rPr>
          <w:sz w:val="24"/>
          <w:szCs w:val="24"/>
          <w:lang w:eastAsia="en-US"/>
        </w:rPr>
        <w:t xml:space="preserve"> </w:t>
      </w:r>
      <w:r w:rsidR="00542D78" w:rsidRPr="0033334B">
        <w:rPr>
          <w:sz w:val="24"/>
          <w:szCs w:val="24"/>
        </w:rPr>
        <w:t xml:space="preserve">по направлению подготовки </w:t>
      </w:r>
      <w:r w:rsidR="00542D78" w:rsidRPr="0033334B">
        <w:rPr>
          <w:b/>
          <w:sz w:val="24"/>
          <w:szCs w:val="24"/>
        </w:rPr>
        <w:t xml:space="preserve">38.03.03 Управление персоналом </w:t>
      </w:r>
      <w:r w:rsidR="00542D78" w:rsidRPr="0033334B">
        <w:rPr>
          <w:sz w:val="24"/>
          <w:szCs w:val="24"/>
        </w:rPr>
        <w:t xml:space="preserve">(уровень </w:t>
      </w:r>
      <w:proofErr w:type="spellStart"/>
      <w:r w:rsidR="00542D78" w:rsidRPr="0033334B">
        <w:rPr>
          <w:sz w:val="24"/>
          <w:szCs w:val="24"/>
        </w:rPr>
        <w:t>бакалавриата</w:t>
      </w:r>
      <w:proofErr w:type="spellEnd"/>
      <w:r w:rsidR="00542D78" w:rsidRPr="0033334B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="00542D78" w:rsidRPr="0033334B">
        <w:rPr>
          <w:sz w:val="24"/>
          <w:szCs w:val="24"/>
          <w:lang w:eastAsia="en-US"/>
        </w:rPr>
        <w:t xml:space="preserve">форма обучения – очная) на </w:t>
      </w:r>
      <w:r w:rsidR="00A27BDF" w:rsidRPr="00200488">
        <w:rPr>
          <w:sz w:val="24"/>
          <w:szCs w:val="24"/>
          <w:lang w:eastAsia="en-US"/>
        </w:rPr>
        <w:t>20</w:t>
      </w:r>
      <w:r w:rsidR="00F312CB">
        <w:rPr>
          <w:sz w:val="24"/>
          <w:szCs w:val="24"/>
          <w:lang w:eastAsia="en-US"/>
        </w:rPr>
        <w:t>23</w:t>
      </w:r>
      <w:r w:rsidR="00A27BDF" w:rsidRPr="00200488">
        <w:rPr>
          <w:sz w:val="24"/>
          <w:szCs w:val="24"/>
          <w:lang w:eastAsia="en-US"/>
        </w:rPr>
        <w:t>/20</w:t>
      </w:r>
      <w:r w:rsidR="00F312CB">
        <w:rPr>
          <w:sz w:val="24"/>
          <w:szCs w:val="24"/>
          <w:lang w:eastAsia="en-US"/>
        </w:rPr>
        <w:t>24</w:t>
      </w:r>
      <w:r w:rsidR="00A27BDF" w:rsidRPr="00200488">
        <w:rPr>
          <w:sz w:val="24"/>
          <w:szCs w:val="24"/>
          <w:lang w:eastAsia="en-US"/>
        </w:rPr>
        <w:t xml:space="preserve"> учебный год,</w:t>
      </w:r>
      <w:r w:rsidR="00A27BDF" w:rsidRPr="00200488">
        <w:rPr>
          <w:sz w:val="24"/>
          <w:szCs w:val="24"/>
        </w:rPr>
        <w:t xml:space="preserve"> </w:t>
      </w:r>
      <w:r w:rsidR="00A27BDF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F312CB" w:rsidRPr="00F312CB">
        <w:rPr>
          <w:sz w:val="24"/>
          <w:szCs w:val="24"/>
        </w:rPr>
        <w:t>27.03.2023 № 51</w:t>
      </w:r>
      <w:r w:rsidR="00542D78" w:rsidRPr="0033334B">
        <w:rPr>
          <w:sz w:val="24"/>
          <w:szCs w:val="24"/>
          <w:lang w:eastAsia="en-US"/>
        </w:rPr>
        <w:t>;</w:t>
      </w:r>
    </w:p>
    <w:p w:rsidR="00542D78" w:rsidRPr="0033334B" w:rsidRDefault="00542D78" w:rsidP="001A14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3334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3334B">
        <w:rPr>
          <w:sz w:val="24"/>
          <w:szCs w:val="24"/>
        </w:rPr>
        <w:t>бакалавриата</w:t>
      </w:r>
      <w:proofErr w:type="spellEnd"/>
      <w:r w:rsidRPr="0033334B">
        <w:rPr>
          <w:sz w:val="24"/>
          <w:szCs w:val="24"/>
        </w:rPr>
        <w:t xml:space="preserve"> по направлению подготовки </w:t>
      </w:r>
      <w:r w:rsidRPr="0033334B">
        <w:rPr>
          <w:b/>
          <w:sz w:val="24"/>
          <w:szCs w:val="24"/>
        </w:rPr>
        <w:t xml:space="preserve">38.03.03 Управление персоналом </w:t>
      </w:r>
      <w:r w:rsidRPr="0033334B">
        <w:rPr>
          <w:sz w:val="24"/>
          <w:szCs w:val="24"/>
        </w:rPr>
        <w:t xml:space="preserve">(уровень </w:t>
      </w:r>
      <w:proofErr w:type="spellStart"/>
      <w:r w:rsidRPr="0033334B">
        <w:rPr>
          <w:sz w:val="24"/>
          <w:szCs w:val="24"/>
        </w:rPr>
        <w:t>бакалавриата</w:t>
      </w:r>
      <w:proofErr w:type="spellEnd"/>
      <w:r w:rsidRPr="0033334B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A27BDF" w:rsidRPr="00200488">
        <w:rPr>
          <w:sz w:val="24"/>
          <w:szCs w:val="24"/>
          <w:lang w:eastAsia="en-US"/>
        </w:rPr>
        <w:t>20</w:t>
      </w:r>
      <w:r w:rsidR="00F312CB">
        <w:rPr>
          <w:sz w:val="24"/>
          <w:szCs w:val="24"/>
          <w:lang w:eastAsia="en-US"/>
        </w:rPr>
        <w:t>23</w:t>
      </w:r>
      <w:r w:rsidR="00A27BDF" w:rsidRPr="00200488">
        <w:rPr>
          <w:sz w:val="24"/>
          <w:szCs w:val="24"/>
          <w:lang w:eastAsia="en-US"/>
        </w:rPr>
        <w:t>/20</w:t>
      </w:r>
      <w:r w:rsidR="00F312CB">
        <w:rPr>
          <w:sz w:val="24"/>
          <w:szCs w:val="24"/>
          <w:lang w:eastAsia="en-US"/>
        </w:rPr>
        <w:t>24</w:t>
      </w:r>
      <w:r w:rsidR="00A27BDF" w:rsidRPr="00200488">
        <w:rPr>
          <w:sz w:val="24"/>
          <w:szCs w:val="24"/>
          <w:lang w:eastAsia="en-US"/>
        </w:rPr>
        <w:t xml:space="preserve"> учебный год,</w:t>
      </w:r>
      <w:r w:rsidR="00A27BDF" w:rsidRPr="00200488">
        <w:rPr>
          <w:sz w:val="24"/>
          <w:szCs w:val="24"/>
        </w:rPr>
        <w:t xml:space="preserve"> </w:t>
      </w:r>
      <w:r w:rsidR="00A27BDF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F312CB" w:rsidRPr="00F312CB">
        <w:rPr>
          <w:sz w:val="24"/>
          <w:szCs w:val="24"/>
        </w:rPr>
        <w:t>27.03.2023 № 51</w:t>
      </w:r>
      <w:r w:rsidRPr="0033334B">
        <w:rPr>
          <w:sz w:val="24"/>
          <w:szCs w:val="24"/>
          <w:lang w:eastAsia="en-US"/>
        </w:rPr>
        <w:t>.</w:t>
      </w:r>
    </w:p>
    <w:p w:rsidR="003A4278" w:rsidRPr="0033334B" w:rsidRDefault="003A4278" w:rsidP="001A143C">
      <w:pPr>
        <w:snapToGrid w:val="0"/>
        <w:ind w:firstLine="709"/>
        <w:jc w:val="both"/>
        <w:rPr>
          <w:sz w:val="24"/>
          <w:szCs w:val="24"/>
        </w:rPr>
      </w:pPr>
      <w:r w:rsidRPr="0033334B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8296C" w:rsidRPr="0033334B">
        <w:rPr>
          <w:b/>
          <w:bCs/>
          <w:sz w:val="24"/>
          <w:szCs w:val="24"/>
        </w:rPr>
        <w:t>Б</w:t>
      </w:r>
      <w:proofErr w:type="gramStart"/>
      <w:r w:rsidR="00B8296C" w:rsidRPr="0033334B">
        <w:rPr>
          <w:b/>
          <w:bCs/>
          <w:sz w:val="24"/>
          <w:szCs w:val="24"/>
        </w:rPr>
        <w:t>1</w:t>
      </w:r>
      <w:proofErr w:type="gramEnd"/>
      <w:r w:rsidR="00B8296C" w:rsidRPr="0033334B">
        <w:rPr>
          <w:b/>
          <w:bCs/>
          <w:sz w:val="24"/>
          <w:szCs w:val="24"/>
        </w:rPr>
        <w:t xml:space="preserve">.В.ДВ.05.02 </w:t>
      </w:r>
      <w:r w:rsidR="00B8296C" w:rsidRPr="0033334B">
        <w:rPr>
          <w:b/>
          <w:sz w:val="24"/>
          <w:szCs w:val="24"/>
        </w:rPr>
        <w:t xml:space="preserve">«Управление адаптацией» </w:t>
      </w:r>
      <w:r w:rsidR="00307DEB" w:rsidRPr="0033334B">
        <w:rPr>
          <w:b/>
          <w:sz w:val="24"/>
          <w:szCs w:val="24"/>
        </w:rPr>
        <w:t>в течение 20</w:t>
      </w:r>
      <w:r w:rsidR="00F312CB">
        <w:rPr>
          <w:b/>
          <w:sz w:val="24"/>
          <w:szCs w:val="24"/>
        </w:rPr>
        <w:t>23</w:t>
      </w:r>
      <w:r w:rsidR="00307DEB" w:rsidRPr="0033334B">
        <w:rPr>
          <w:b/>
          <w:sz w:val="24"/>
          <w:szCs w:val="24"/>
        </w:rPr>
        <w:t>/20</w:t>
      </w:r>
      <w:r w:rsidR="00F312CB">
        <w:rPr>
          <w:b/>
          <w:sz w:val="24"/>
          <w:szCs w:val="24"/>
        </w:rPr>
        <w:t>24</w:t>
      </w:r>
      <w:r w:rsidRPr="0033334B">
        <w:rPr>
          <w:b/>
          <w:sz w:val="24"/>
          <w:szCs w:val="24"/>
        </w:rPr>
        <w:t xml:space="preserve"> учебного года:</w:t>
      </w:r>
    </w:p>
    <w:p w:rsidR="003A4278" w:rsidRPr="0033334B" w:rsidRDefault="003A4278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3334B">
        <w:rPr>
          <w:sz w:val="24"/>
          <w:szCs w:val="24"/>
        </w:rPr>
        <w:t>бакалавриата</w:t>
      </w:r>
      <w:proofErr w:type="spellEnd"/>
      <w:r w:rsidRPr="0033334B">
        <w:rPr>
          <w:sz w:val="24"/>
          <w:szCs w:val="24"/>
        </w:rPr>
        <w:t xml:space="preserve"> по направлению подготовки </w:t>
      </w:r>
      <w:r w:rsidRPr="0033334B">
        <w:rPr>
          <w:b/>
          <w:sz w:val="24"/>
          <w:szCs w:val="24"/>
        </w:rPr>
        <w:t>38.03.03</w:t>
      </w:r>
      <w:r w:rsidR="005C4937">
        <w:rPr>
          <w:b/>
          <w:sz w:val="24"/>
          <w:szCs w:val="24"/>
        </w:rPr>
        <w:t xml:space="preserve"> </w:t>
      </w:r>
      <w:r w:rsidRPr="0033334B">
        <w:rPr>
          <w:b/>
          <w:sz w:val="24"/>
          <w:szCs w:val="24"/>
        </w:rPr>
        <w:t>Управление персоналом</w:t>
      </w:r>
      <w:r w:rsidRPr="0033334B">
        <w:rPr>
          <w:sz w:val="24"/>
          <w:szCs w:val="24"/>
        </w:rPr>
        <w:t xml:space="preserve"> (уровень </w:t>
      </w:r>
      <w:proofErr w:type="spellStart"/>
      <w:r w:rsidRPr="0033334B">
        <w:rPr>
          <w:sz w:val="24"/>
          <w:szCs w:val="24"/>
        </w:rPr>
        <w:t>бакалавриата</w:t>
      </w:r>
      <w:proofErr w:type="spellEnd"/>
      <w:r w:rsidRPr="0033334B">
        <w:rPr>
          <w:sz w:val="24"/>
          <w:szCs w:val="24"/>
        </w:rPr>
        <w:t>), направленность (профиль) программы «</w:t>
      </w:r>
      <w:r w:rsidRPr="0033334B">
        <w:rPr>
          <w:b/>
          <w:sz w:val="24"/>
          <w:szCs w:val="24"/>
        </w:rPr>
        <w:t>Управление персоналом организации</w:t>
      </w:r>
      <w:r w:rsidRPr="0033334B">
        <w:rPr>
          <w:sz w:val="24"/>
          <w:szCs w:val="24"/>
        </w:rPr>
        <w:t xml:space="preserve">»; вид учебной деятельности – программа </w:t>
      </w:r>
      <w:r w:rsidR="00625211" w:rsidRPr="0033334B">
        <w:rPr>
          <w:sz w:val="24"/>
          <w:szCs w:val="24"/>
        </w:rPr>
        <w:t xml:space="preserve">прикладного </w:t>
      </w:r>
      <w:proofErr w:type="spellStart"/>
      <w:r w:rsidRPr="0033334B">
        <w:rPr>
          <w:sz w:val="24"/>
          <w:szCs w:val="24"/>
        </w:rPr>
        <w:t>бакалавриата</w:t>
      </w:r>
      <w:proofErr w:type="spellEnd"/>
      <w:r w:rsidRPr="0033334B">
        <w:rPr>
          <w:sz w:val="24"/>
          <w:szCs w:val="24"/>
        </w:rPr>
        <w:t>; виды</w:t>
      </w:r>
      <w:r w:rsidR="00A41CD4" w:rsidRPr="0033334B">
        <w:rPr>
          <w:sz w:val="24"/>
          <w:szCs w:val="24"/>
        </w:rPr>
        <w:t xml:space="preserve"> профессиональной деятельности:</w:t>
      </w:r>
      <w:r w:rsidR="00C742D6" w:rsidRPr="00C742D6">
        <w:rPr>
          <w:sz w:val="24"/>
          <w:szCs w:val="24"/>
        </w:rPr>
        <w:t xml:space="preserve"> </w:t>
      </w:r>
      <w:r w:rsidR="00A41CD4" w:rsidRPr="0033334B">
        <w:rPr>
          <w:sz w:val="24"/>
          <w:szCs w:val="24"/>
        </w:rPr>
        <w:t xml:space="preserve">организационно-управленческая и </w:t>
      </w:r>
      <w:r w:rsidRPr="0033334B">
        <w:rPr>
          <w:sz w:val="24"/>
          <w:szCs w:val="24"/>
        </w:rPr>
        <w:t>экономическа</w:t>
      </w:r>
      <w:proofErr w:type="gramStart"/>
      <w:r w:rsidRPr="0033334B">
        <w:rPr>
          <w:sz w:val="24"/>
          <w:szCs w:val="24"/>
        </w:rPr>
        <w:t>я</w:t>
      </w:r>
      <w:r w:rsidR="00A41CD4" w:rsidRPr="0033334B">
        <w:rPr>
          <w:sz w:val="24"/>
          <w:szCs w:val="24"/>
        </w:rPr>
        <w:t>(</w:t>
      </w:r>
      <w:proofErr w:type="gramEnd"/>
      <w:r w:rsidR="00A41CD4" w:rsidRPr="0033334B">
        <w:rPr>
          <w:sz w:val="24"/>
          <w:szCs w:val="24"/>
        </w:rPr>
        <w:t>основной)</w:t>
      </w:r>
      <w:r w:rsidRPr="0033334B">
        <w:rPr>
          <w:sz w:val="24"/>
          <w:szCs w:val="24"/>
        </w:rPr>
        <w:t>,</w:t>
      </w:r>
      <w:r w:rsidR="00C742D6" w:rsidRPr="00C742D6">
        <w:rPr>
          <w:sz w:val="24"/>
          <w:szCs w:val="24"/>
        </w:rPr>
        <w:t xml:space="preserve"> </w:t>
      </w:r>
      <w:r w:rsidRPr="0033334B">
        <w:rPr>
          <w:sz w:val="24"/>
          <w:szCs w:val="24"/>
        </w:rPr>
        <w:t>инф</w:t>
      </w:r>
      <w:r w:rsidR="00A41CD4" w:rsidRPr="0033334B">
        <w:rPr>
          <w:sz w:val="24"/>
          <w:szCs w:val="24"/>
        </w:rPr>
        <w:t>ормационно-аналитическая</w:t>
      </w:r>
      <w:r w:rsidRPr="0033334B">
        <w:rPr>
          <w:sz w:val="24"/>
          <w:szCs w:val="24"/>
        </w:rPr>
        <w:t>;</w:t>
      </w:r>
      <w:r w:rsidR="00C742D6" w:rsidRPr="00C742D6">
        <w:rPr>
          <w:sz w:val="24"/>
          <w:szCs w:val="24"/>
        </w:rPr>
        <w:t xml:space="preserve"> </w:t>
      </w:r>
      <w:proofErr w:type="gramStart"/>
      <w:r w:rsidRPr="0033334B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BF58C4" w:rsidRPr="0033334B">
        <w:rPr>
          <w:b/>
          <w:sz w:val="24"/>
          <w:szCs w:val="24"/>
        </w:rPr>
        <w:t>Управление адаптацией</w:t>
      </w:r>
      <w:r w:rsidR="00542D78" w:rsidRPr="0033334B">
        <w:rPr>
          <w:sz w:val="24"/>
          <w:szCs w:val="24"/>
        </w:rPr>
        <w:t>» в течение 20</w:t>
      </w:r>
      <w:r w:rsidR="00F312CB">
        <w:rPr>
          <w:sz w:val="24"/>
          <w:szCs w:val="24"/>
        </w:rPr>
        <w:t>23</w:t>
      </w:r>
      <w:r w:rsidR="00542D78" w:rsidRPr="0033334B">
        <w:rPr>
          <w:sz w:val="24"/>
          <w:szCs w:val="24"/>
        </w:rPr>
        <w:t>/20</w:t>
      </w:r>
      <w:r w:rsidR="00F312CB">
        <w:rPr>
          <w:sz w:val="24"/>
          <w:szCs w:val="24"/>
        </w:rPr>
        <w:t>24</w:t>
      </w:r>
      <w:r w:rsidRPr="0033334B">
        <w:rPr>
          <w:sz w:val="24"/>
          <w:szCs w:val="24"/>
        </w:rPr>
        <w:t xml:space="preserve"> учебного года.</w:t>
      </w:r>
      <w:proofErr w:type="gramEnd"/>
    </w:p>
    <w:p w:rsidR="003A4278" w:rsidRPr="0033334B" w:rsidRDefault="003A4278" w:rsidP="001A143C">
      <w:pPr>
        <w:suppressAutoHyphens/>
        <w:jc w:val="both"/>
        <w:rPr>
          <w:sz w:val="24"/>
          <w:szCs w:val="24"/>
        </w:rPr>
      </w:pPr>
    </w:p>
    <w:p w:rsidR="003A4278" w:rsidRPr="0033334B" w:rsidRDefault="003A4278" w:rsidP="001A143C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  <w:r w:rsidRPr="0033334B">
        <w:rPr>
          <w:b/>
          <w:color w:val="auto"/>
          <w:sz w:val="24"/>
          <w:szCs w:val="24"/>
        </w:rPr>
        <w:t xml:space="preserve">Наименование дисциплины: </w:t>
      </w:r>
      <w:r w:rsidR="00BF58C4" w:rsidRPr="0033334B">
        <w:rPr>
          <w:b/>
          <w:bCs/>
          <w:color w:val="auto"/>
          <w:sz w:val="24"/>
          <w:szCs w:val="24"/>
        </w:rPr>
        <w:t>Б</w:t>
      </w:r>
      <w:proofErr w:type="gramStart"/>
      <w:r w:rsidR="00BF58C4" w:rsidRPr="0033334B">
        <w:rPr>
          <w:b/>
          <w:bCs/>
          <w:color w:val="auto"/>
          <w:sz w:val="24"/>
          <w:szCs w:val="24"/>
        </w:rPr>
        <w:t>1</w:t>
      </w:r>
      <w:proofErr w:type="gramEnd"/>
      <w:r w:rsidR="00BF58C4" w:rsidRPr="0033334B">
        <w:rPr>
          <w:b/>
          <w:bCs/>
          <w:color w:val="auto"/>
          <w:sz w:val="24"/>
          <w:szCs w:val="24"/>
        </w:rPr>
        <w:t xml:space="preserve">.В.ДВ.05.02 </w:t>
      </w:r>
      <w:r w:rsidR="00307DEB" w:rsidRPr="0033334B">
        <w:rPr>
          <w:b/>
          <w:bCs/>
          <w:color w:val="auto"/>
          <w:sz w:val="24"/>
          <w:szCs w:val="24"/>
        </w:rPr>
        <w:t>«Управление адаптацией</w:t>
      </w:r>
      <w:r w:rsidRPr="0033334B">
        <w:rPr>
          <w:b/>
          <w:color w:val="auto"/>
          <w:sz w:val="24"/>
          <w:szCs w:val="24"/>
        </w:rPr>
        <w:t>»</w:t>
      </w:r>
    </w:p>
    <w:p w:rsidR="003A4278" w:rsidRPr="0033334B" w:rsidRDefault="003A4278" w:rsidP="001A143C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b/>
          <w:color w:val="auto"/>
          <w:sz w:val="24"/>
          <w:szCs w:val="24"/>
        </w:rPr>
      </w:pPr>
      <w:r w:rsidRPr="0033334B">
        <w:rPr>
          <w:b/>
          <w:color w:val="auto"/>
          <w:sz w:val="24"/>
          <w:szCs w:val="24"/>
        </w:rPr>
        <w:t xml:space="preserve">Перечень планируемых результатов </w:t>
      </w:r>
      <w:proofErr w:type="gramStart"/>
      <w:r w:rsidRPr="0033334B">
        <w:rPr>
          <w:b/>
          <w:color w:val="auto"/>
          <w:sz w:val="24"/>
          <w:szCs w:val="24"/>
        </w:rPr>
        <w:t>обучения по дисциплине</w:t>
      </w:r>
      <w:proofErr w:type="gramEnd"/>
      <w:r w:rsidRPr="0033334B">
        <w:rPr>
          <w:b/>
          <w:color w:val="auto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542D78" w:rsidRPr="0033334B" w:rsidRDefault="003A4278" w:rsidP="001A143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ab/>
      </w:r>
      <w:r w:rsidR="00542D78" w:rsidRPr="0033334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42D78" w:rsidRPr="0033334B">
        <w:rPr>
          <w:b/>
          <w:sz w:val="24"/>
          <w:szCs w:val="24"/>
        </w:rPr>
        <w:t>38.03.03 Управление персонало</w:t>
      </w:r>
      <w:proofErr w:type="gramStart"/>
      <w:r w:rsidR="00542D78" w:rsidRPr="0033334B">
        <w:rPr>
          <w:b/>
          <w:sz w:val="24"/>
          <w:szCs w:val="24"/>
        </w:rPr>
        <w:t>м</w:t>
      </w:r>
      <w:r w:rsidR="00542D78" w:rsidRPr="0033334B">
        <w:rPr>
          <w:rFonts w:eastAsia="Calibri"/>
          <w:sz w:val="24"/>
          <w:szCs w:val="24"/>
          <w:lang w:eastAsia="en-US"/>
        </w:rPr>
        <w:t>(</w:t>
      </w:r>
      <w:proofErr w:type="gramEnd"/>
      <w:r w:rsidR="00542D78" w:rsidRPr="0033334B">
        <w:rPr>
          <w:rFonts w:eastAsia="Calibri"/>
          <w:sz w:val="24"/>
          <w:szCs w:val="24"/>
          <w:lang w:eastAsia="en-US"/>
        </w:rPr>
        <w:t xml:space="preserve">уровень </w:t>
      </w:r>
      <w:proofErr w:type="spellStart"/>
      <w:r w:rsidR="00542D78" w:rsidRPr="0033334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542D78" w:rsidRPr="0033334B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542D78" w:rsidRPr="0033334B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542D78" w:rsidRPr="0033334B">
        <w:rPr>
          <w:rFonts w:eastAsia="Calibri"/>
          <w:sz w:val="24"/>
          <w:szCs w:val="24"/>
          <w:lang w:eastAsia="en-US"/>
        </w:rPr>
        <w:t xml:space="preserve"> России от </w:t>
      </w:r>
      <w:r w:rsidR="00542D78" w:rsidRPr="0033334B">
        <w:rPr>
          <w:sz w:val="24"/>
          <w:szCs w:val="24"/>
        </w:rPr>
        <w:t>14.12.2015 N 1461 (ред. от 20.04.2016)</w:t>
      </w:r>
      <w:r w:rsidR="00542D78" w:rsidRPr="0033334B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542D78" w:rsidRPr="0033334B">
        <w:rPr>
          <w:sz w:val="24"/>
          <w:szCs w:val="24"/>
        </w:rPr>
        <w:t>19.01.2016 N 40640</w:t>
      </w:r>
      <w:r w:rsidR="00542D78" w:rsidRPr="0033334B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542D78" w:rsidRPr="0033334B">
        <w:rPr>
          <w:rFonts w:eastAsia="Calibri"/>
          <w:i/>
          <w:sz w:val="24"/>
          <w:szCs w:val="24"/>
          <w:lang w:eastAsia="en-US"/>
        </w:rPr>
        <w:t>далее - ОПОП</w:t>
      </w:r>
      <w:r w:rsidR="00542D78" w:rsidRPr="0033334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542D78" w:rsidRPr="0033334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542D78" w:rsidRPr="0033334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581EBD" w:rsidRPr="0033334B" w:rsidRDefault="00581EBD" w:rsidP="001A143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33334B">
        <w:rPr>
          <w:rFonts w:eastAsia="Calibri"/>
          <w:b/>
          <w:sz w:val="24"/>
          <w:szCs w:val="24"/>
          <w:lang w:eastAsia="en-US"/>
        </w:rPr>
        <w:t>«</w:t>
      </w:r>
      <w:r w:rsidR="00077FDB" w:rsidRPr="0033334B">
        <w:rPr>
          <w:b/>
          <w:sz w:val="24"/>
          <w:szCs w:val="24"/>
        </w:rPr>
        <w:t>Управление адаптацией</w:t>
      </w:r>
      <w:r w:rsidRPr="0033334B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E904D6" w:rsidRPr="0033334B" w:rsidRDefault="00E904D6" w:rsidP="001A143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134"/>
        <w:gridCol w:w="5635"/>
      </w:tblGrid>
      <w:tr w:rsidR="00F65136" w:rsidRPr="0033334B" w:rsidTr="00F65136">
        <w:tc>
          <w:tcPr>
            <w:tcW w:w="2802" w:type="dxa"/>
            <w:vAlign w:val="center"/>
          </w:tcPr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334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65136" w:rsidRPr="0033334B" w:rsidTr="00F65136">
        <w:tc>
          <w:tcPr>
            <w:tcW w:w="2802" w:type="dxa"/>
            <w:vAlign w:val="center"/>
          </w:tcPr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1134" w:type="dxa"/>
            <w:vAlign w:val="center"/>
          </w:tcPr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635" w:type="dxa"/>
            <w:vAlign w:val="center"/>
          </w:tcPr>
          <w:p w:rsidR="00F65136" w:rsidRPr="0033334B" w:rsidRDefault="00F65136" w:rsidP="001A143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5136" w:rsidRPr="0033334B" w:rsidRDefault="00F65136" w:rsidP="001A143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sz w:val="24"/>
                <w:szCs w:val="24"/>
              </w:rPr>
              <w:t xml:space="preserve">основы социализации, профориентации и профессионализации персонала, </w:t>
            </w:r>
          </w:p>
          <w:p w:rsidR="00F65136" w:rsidRPr="0033334B" w:rsidRDefault="00F65136" w:rsidP="001A143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sz w:val="24"/>
                <w:szCs w:val="24"/>
              </w:rPr>
              <w:t>принципы формирования системы трудовой адаптации персонала</w:t>
            </w:r>
            <w:r w:rsidRPr="0033334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5136" w:rsidRPr="0033334B" w:rsidRDefault="00F65136" w:rsidP="001A143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5136" w:rsidRPr="0033334B" w:rsidRDefault="00F65136" w:rsidP="001A14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334B">
              <w:rPr>
                <w:sz w:val="24"/>
                <w:szCs w:val="24"/>
              </w:rPr>
              <w:t>применять на практике основы социализации, профориентации и профессионализации персонала</w:t>
            </w:r>
          </w:p>
          <w:p w:rsidR="00F65136" w:rsidRPr="0033334B" w:rsidRDefault="00F65136" w:rsidP="001A14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334B">
              <w:rPr>
                <w:sz w:val="24"/>
                <w:szCs w:val="24"/>
              </w:rPr>
              <w:t>применять принципы формирования системы трудовой адаптации персонала</w:t>
            </w:r>
          </w:p>
          <w:p w:rsidR="00F65136" w:rsidRPr="0033334B" w:rsidRDefault="00F65136" w:rsidP="001A143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65136" w:rsidRPr="0033334B" w:rsidRDefault="00F65136" w:rsidP="001A143C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color w:val="auto"/>
                <w:sz w:val="24"/>
                <w:szCs w:val="24"/>
              </w:rPr>
            </w:pPr>
            <w:r w:rsidRPr="0033334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навыками </w:t>
            </w:r>
            <w:r w:rsidRPr="0033334B">
              <w:rPr>
                <w:color w:val="auto"/>
                <w:sz w:val="24"/>
                <w:szCs w:val="24"/>
              </w:rPr>
              <w:t>применения на практике основ социализации, профориентации и профессионализации персонала</w:t>
            </w:r>
          </w:p>
          <w:p w:rsidR="00F65136" w:rsidRPr="0033334B" w:rsidRDefault="00F65136" w:rsidP="001A143C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3334B">
              <w:rPr>
                <w:color w:val="auto"/>
                <w:sz w:val="24"/>
                <w:szCs w:val="24"/>
              </w:rPr>
              <w:t>принципами формирования системы трудовой адаптации персонала</w:t>
            </w:r>
          </w:p>
        </w:tc>
      </w:tr>
    </w:tbl>
    <w:p w:rsidR="00F65136" w:rsidRPr="0033334B" w:rsidRDefault="00F65136" w:rsidP="001A143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81EBD" w:rsidRPr="0033334B" w:rsidRDefault="00581EBD" w:rsidP="001A143C">
      <w:pPr>
        <w:pStyle w:val="a3"/>
        <w:widowControl/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</w:p>
    <w:p w:rsidR="00581EBD" w:rsidRPr="0033334B" w:rsidRDefault="00581EBD" w:rsidP="001A143C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  <w:r w:rsidRPr="0033334B">
        <w:rPr>
          <w:b/>
          <w:color w:val="auto"/>
          <w:sz w:val="24"/>
          <w:szCs w:val="24"/>
        </w:rPr>
        <w:t>Указание места дисциплины в структуре образовательной программы</w:t>
      </w:r>
    </w:p>
    <w:p w:rsidR="00581EBD" w:rsidRPr="0033334B" w:rsidRDefault="00581EBD" w:rsidP="001A143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sz w:val="24"/>
          <w:szCs w:val="24"/>
        </w:rPr>
        <w:lastRenderedPageBreak/>
        <w:t xml:space="preserve">Дисциплина </w:t>
      </w:r>
      <w:r w:rsidR="00625211" w:rsidRPr="0033334B">
        <w:rPr>
          <w:b/>
          <w:bCs/>
          <w:sz w:val="24"/>
          <w:szCs w:val="24"/>
        </w:rPr>
        <w:t>Б</w:t>
      </w:r>
      <w:proofErr w:type="gramStart"/>
      <w:r w:rsidR="00625211" w:rsidRPr="0033334B">
        <w:rPr>
          <w:b/>
          <w:bCs/>
          <w:sz w:val="24"/>
          <w:szCs w:val="24"/>
        </w:rPr>
        <w:t>1</w:t>
      </w:r>
      <w:proofErr w:type="gramEnd"/>
      <w:r w:rsidR="00625211" w:rsidRPr="0033334B">
        <w:rPr>
          <w:b/>
          <w:bCs/>
          <w:sz w:val="24"/>
          <w:szCs w:val="24"/>
        </w:rPr>
        <w:t>.</w:t>
      </w:r>
      <w:r w:rsidR="00DD14DC" w:rsidRPr="0033334B">
        <w:rPr>
          <w:b/>
          <w:bCs/>
          <w:sz w:val="24"/>
          <w:szCs w:val="24"/>
        </w:rPr>
        <w:t>В.ДВ.05.02</w:t>
      </w:r>
      <w:r w:rsidR="0018327E" w:rsidRPr="0033334B">
        <w:rPr>
          <w:b/>
          <w:bCs/>
          <w:sz w:val="24"/>
          <w:szCs w:val="24"/>
        </w:rPr>
        <w:t xml:space="preserve"> «Управление адаптацией</w:t>
      </w:r>
      <w:r w:rsidR="0018327E" w:rsidRPr="0033334B">
        <w:rPr>
          <w:b/>
          <w:sz w:val="24"/>
          <w:szCs w:val="24"/>
        </w:rPr>
        <w:t>»</w:t>
      </w:r>
      <w:r w:rsidR="00E14917">
        <w:rPr>
          <w:sz w:val="24"/>
          <w:szCs w:val="24"/>
        </w:rPr>
        <w:t xml:space="preserve"> </w:t>
      </w:r>
      <w:r w:rsidR="001A143C" w:rsidRPr="0033334B">
        <w:rPr>
          <w:rFonts w:eastAsia="Calibri"/>
          <w:sz w:val="24"/>
          <w:szCs w:val="24"/>
          <w:lang w:eastAsia="en-US"/>
        </w:rPr>
        <w:t>является дис</w:t>
      </w:r>
      <w:r w:rsidR="005C4937">
        <w:rPr>
          <w:rFonts w:eastAsia="Calibri"/>
          <w:sz w:val="24"/>
          <w:szCs w:val="24"/>
          <w:lang w:eastAsia="en-US"/>
        </w:rPr>
        <w:t xml:space="preserve">циплиной по выбору </w:t>
      </w:r>
      <w:r w:rsidR="004F3BC0">
        <w:rPr>
          <w:rFonts w:eastAsia="Calibri"/>
          <w:sz w:val="24"/>
          <w:szCs w:val="24"/>
          <w:lang w:eastAsia="en-US"/>
        </w:rPr>
        <w:t xml:space="preserve">обучающихся </w:t>
      </w:r>
      <w:r w:rsidR="001A143C" w:rsidRPr="0033334B">
        <w:rPr>
          <w:rFonts w:eastAsia="Calibri"/>
          <w:sz w:val="24"/>
          <w:szCs w:val="24"/>
          <w:lang w:eastAsia="en-US"/>
        </w:rPr>
        <w:t>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1549"/>
        <w:gridCol w:w="1701"/>
        <w:gridCol w:w="3260"/>
        <w:gridCol w:w="1383"/>
      </w:tblGrid>
      <w:tr w:rsidR="00344823" w:rsidRPr="0033334B" w:rsidTr="00F65136">
        <w:tc>
          <w:tcPr>
            <w:tcW w:w="1678" w:type="dxa"/>
            <w:vMerge w:val="restart"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581EBD" w:rsidRPr="0033334B" w:rsidRDefault="00077FDB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581EBD" w:rsidRPr="0033334B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549" w:type="dxa"/>
            <w:vMerge w:val="restart"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3334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34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344823" w:rsidRPr="0033334B" w:rsidTr="00F65136">
        <w:tc>
          <w:tcPr>
            <w:tcW w:w="1678" w:type="dxa"/>
            <w:vMerge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823" w:rsidRPr="0033334B" w:rsidTr="00F65136">
        <w:tc>
          <w:tcPr>
            <w:tcW w:w="1678" w:type="dxa"/>
            <w:vMerge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334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3260" w:type="dxa"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3334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823" w:rsidRPr="0033334B" w:rsidTr="00F65136">
        <w:tc>
          <w:tcPr>
            <w:tcW w:w="1678" w:type="dxa"/>
            <w:vAlign w:val="center"/>
          </w:tcPr>
          <w:p w:rsidR="00581EBD" w:rsidRPr="0033334B" w:rsidRDefault="00625211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bCs/>
                <w:sz w:val="24"/>
                <w:szCs w:val="24"/>
              </w:rPr>
              <w:t>Б</w:t>
            </w:r>
            <w:proofErr w:type="gramStart"/>
            <w:r w:rsidRPr="0033334B">
              <w:rPr>
                <w:bCs/>
                <w:sz w:val="24"/>
                <w:szCs w:val="24"/>
              </w:rPr>
              <w:t>1</w:t>
            </w:r>
            <w:proofErr w:type="gramEnd"/>
            <w:r w:rsidRPr="0033334B">
              <w:rPr>
                <w:bCs/>
                <w:sz w:val="24"/>
                <w:szCs w:val="24"/>
              </w:rPr>
              <w:t>.</w:t>
            </w:r>
            <w:r w:rsidR="00344823" w:rsidRPr="0033334B">
              <w:rPr>
                <w:bCs/>
                <w:sz w:val="24"/>
                <w:szCs w:val="24"/>
              </w:rPr>
              <w:t>В.ДВ.05.02</w:t>
            </w:r>
          </w:p>
        </w:tc>
        <w:tc>
          <w:tcPr>
            <w:tcW w:w="1549" w:type="dxa"/>
            <w:vAlign w:val="center"/>
          </w:tcPr>
          <w:p w:rsidR="00581EBD" w:rsidRPr="0033334B" w:rsidRDefault="00344823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sz w:val="24"/>
                <w:szCs w:val="24"/>
              </w:rPr>
              <w:t xml:space="preserve">Управление адаптацией </w:t>
            </w:r>
          </w:p>
        </w:tc>
        <w:tc>
          <w:tcPr>
            <w:tcW w:w="1701" w:type="dxa"/>
            <w:vAlign w:val="center"/>
          </w:tcPr>
          <w:p w:rsidR="00DA5237" w:rsidRDefault="00DA5237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581EBD" w:rsidRPr="0033334B" w:rsidRDefault="008414BB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Управление персоналом</w:t>
            </w:r>
            <w:r w:rsidR="00581EBD" w:rsidRPr="0033334B">
              <w:rPr>
                <w:sz w:val="24"/>
                <w:szCs w:val="24"/>
              </w:rPr>
              <w:t>;</w:t>
            </w:r>
          </w:p>
          <w:p w:rsidR="00581EBD" w:rsidRPr="0033334B" w:rsidRDefault="00F3265D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Ме</w:t>
            </w:r>
            <w:r w:rsidR="008414BB" w:rsidRPr="0033334B">
              <w:rPr>
                <w:rFonts w:eastAsia="Calibri"/>
                <w:sz w:val="24"/>
                <w:szCs w:val="24"/>
                <w:lang w:eastAsia="en-US"/>
              </w:rPr>
              <w:t>неджмент</w:t>
            </w:r>
          </w:p>
        </w:tc>
        <w:tc>
          <w:tcPr>
            <w:tcW w:w="3260" w:type="dxa"/>
            <w:vAlign w:val="center"/>
          </w:tcPr>
          <w:p w:rsidR="00F3265D" w:rsidRPr="0033334B" w:rsidRDefault="00F65136" w:rsidP="001A143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383" w:type="dxa"/>
            <w:vAlign w:val="center"/>
          </w:tcPr>
          <w:p w:rsidR="00581EBD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 ПК-4;</w:t>
            </w:r>
          </w:p>
        </w:tc>
      </w:tr>
    </w:tbl>
    <w:p w:rsidR="00581EBD" w:rsidRPr="0033334B" w:rsidRDefault="00581EBD" w:rsidP="001A143C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581EBD" w:rsidRPr="0033334B" w:rsidRDefault="00581EBD" w:rsidP="001A143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3334B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81EBD" w:rsidRPr="0033334B" w:rsidRDefault="00581EBD" w:rsidP="001A143C">
      <w:pPr>
        <w:ind w:firstLine="709"/>
        <w:jc w:val="both"/>
        <w:rPr>
          <w:sz w:val="24"/>
          <w:szCs w:val="24"/>
        </w:rPr>
      </w:pPr>
    </w:p>
    <w:p w:rsidR="00581EBD" w:rsidRPr="0033334B" w:rsidRDefault="00581EBD" w:rsidP="001A143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81AE6" w:rsidRPr="0033334B">
        <w:rPr>
          <w:rFonts w:eastAsia="Calibri"/>
          <w:sz w:val="24"/>
          <w:szCs w:val="24"/>
          <w:lang w:eastAsia="en-US"/>
        </w:rPr>
        <w:t>6 зачетных единиц – 216</w:t>
      </w:r>
      <w:r w:rsidRPr="0033334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581EBD" w:rsidRPr="0033334B" w:rsidRDefault="00581EBD" w:rsidP="001A143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>Из них</w:t>
      </w:r>
      <w:r w:rsidRPr="0033334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81EBD" w:rsidRPr="0033334B" w:rsidTr="00625211">
        <w:tc>
          <w:tcPr>
            <w:tcW w:w="4365" w:type="dxa"/>
          </w:tcPr>
          <w:p w:rsidR="00581EBD" w:rsidRPr="0033334B" w:rsidRDefault="00581EBD" w:rsidP="001A143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81EBD" w:rsidRPr="0033334B" w:rsidRDefault="00581EBD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81EBD" w:rsidRPr="0033334B" w:rsidRDefault="00581EBD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81EBD" w:rsidRPr="0033334B" w:rsidRDefault="00581EBD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3265D" w:rsidRPr="0033334B" w:rsidTr="00625211">
        <w:tc>
          <w:tcPr>
            <w:tcW w:w="4365" w:type="dxa"/>
          </w:tcPr>
          <w:p w:rsidR="00F3265D" w:rsidRPr="0033334B" w:rsidRDefault="00F3265D" w:rsidP="001A143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F3265D" w:rsidRPr="0033334B" w:rsidTr="00625211">
        <w:tc>
          <w:tcPr>
            <w:tcW w:w="4365" w:type="dxa"/>
          </w:tcPr>
          <w:p w:rsidR="00F3265D" w:rsidRPr="0033334B" w:rsidRDefault="00F3265D" w:rsidP="001A143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3265D" w:rsidRPr="0033334B" w:rsidTr="00625211">
        <w:tc>
          <w:tcPr>
            <w:tcW w:w="4365" w:type="dxa"/>
          </w:tcPr>
          <w:p w:rsidR="00F3265D" w:rsidRPr="0033334B" w:rsidRDefault="00F3265D" w:rsidP="001A143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3265D" w:rsidRPr="0033334B" w:rsidRDefault="00F3265D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3265D" w:rsidRPr="0033334B" w:rsidRDefault="00F3265D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265D" w:rsidRPr="0033334B" w:rsidTr="00625211">
        <w:tc>
          <w:tcPr>
            <w:tcW w:w="4365" w:type="dxa"/>
          </w:tcPr>
          <w:p w:rsidR="00F3265D" w:rsidRPr="0033334B" w:rsidRDefault="00F3265D" w:rsidP="001A143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F3265D" w:rsidRPr="0033334B" w:rsidTr="00625211">
        <w:tc>
          <w:tcPr>
            <w:tcW w:w="4365" w:type="dxa"/>
          </w:tcPr>
          <w:p w:rsidR="00F3265D" w:rsidRPr="0033334B" w:rsidRDefault="00F3265D" w:rsidP="001A143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3334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</w:tr>
      <w:tr w:rsidR="00581EBD" w:rsidRPr="0033334B" w:rsidTr="00625211">
        <w:tc>
          <w:tcPr>
            <w:tcW w:w="4365" w:type="dxa"/>
          </w:tcPr>
          <w:p w:rsidR="00581EBD" w:rsidRPr="0033334B" w:rsidRDefault="00581EBD" w:rsidP="001A143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81EB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81EBD" w:rsidRPr="0033334B" w:rsidRDefault="001A143C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581EBD" w:rsidRPr="0033334B" w:rsidTr="00625211">
        <w:tc>
          <w:tcPr>
            <w:tcW w:w="4365" w:type="dxa"/>
            <w:vAlign w:val="center"/>
          </w:tcPr>
          <w:p w:rsidR="00581EBD" w:rsidRPr="0033334B" w:rsidRDefault="00581EBD" w:rsidP="001A143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81EBD" w:rsidRPr="0033334B" w:rsidRDefault="00581EBD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C742D6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="00824C88" w:rsidRPr="0033334B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C742D6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33334B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581EBD" w:rsidRPr="0033334B" w:rsidRDefault="00581EBD" w:rsidP="00C742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C742D6">
              <w:rPr>
                <w:rFonts w:eastAsia="Calibri"/>
                <w:sz w:val="24"/>
                <w:szCs w:val="24"/>
                <w:lang w:val="en-US" w:eastAsia="en-US"/>
              </w:rPr>
              <w:t xml:space="preserve">9 </w:t>
            </w:r>
            <w:r w:rsidRPr="0033334B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695019" w:rsidRPr="0033334B" w:rsidRDefault="00695019" w:rsidP="001A143C">
      <w:pPr>
        <w:keepNext/>
        <w:ind w:firstLine="709"/>
        <w:jc w:val="both"/>
        <w:rPr>
          <w:b/>
          <w:sz w:val="24"/>
          <w:szCs w:val="24"/>
        </w:rPr>
      </w:pPr>
    </w:p>
    <w:p w:rsidR="00581EBD" w:rsidRPr="0033334B" w:rsidRDefault="00581EBD" w:rsidP="001A143C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 w:rsidRPr="0033334B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81EBD" w:rsidRPr="0033334B" w:rsidRDefault="00581EBD" w:rsidP="001A143C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581EBD" w:rsidRPr="0033334B" w:rsidRDefault="00581EBD" w:rsidP="001A143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893"/>
        <w:gridCol w:w="680"/>
        <w:gridCol w:w="680"/>
        <w:gridCol w:w="680"/>
        <w:gridCol w:w="780"/>
      </w:tblGrid>
      <w:tr w:rsidR="002211A2" w:rsidRPr="0033334B" w:rsidTr="00625211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 xml:space="preserve">Семестр </w:t>
            </w:r>
            <w:r w:rsidR="00DD123A" w:rsidRPr="0033334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42C18" w:rsidRPr="0033334B" w:rsidTr="00B51CD1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3334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3334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1. </w:t>
            </w:r>
            <w:r w:rsidRPr="0033334B">
              <w:rPr>
                <w:bCs/>
                <w:sz w:val="24"/>
                <w:szCs w:val="24"/>
              </w:rPr>
              <w:t>Сущность и задачи управления  адаптацией персонала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14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2. </w:t>
            </w:r>
            <w:r w:rsidRPr="0033334B">
              <w:rPr>
                <w:bCs/>
                <w:sz w:val="24"/>
                <w:szCs w:val="24"/>
              </w:rPr>
              <w:t>Основные элементы адаптации её виды, цели.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14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3. </w:t>
            </w:r>
            <w:r w:rsidRPr="0033334B">
              <w:rPr>
                <w:bCs/>
                <w:sz w:val="24"/>
                <w:szCs w:val="24"/>
              </w:rPr>
              <w:t xml:space="preserve">Организация эффективного </w:t>
            </w:r>
            <w:r w:rsidRPr="0033334B">
              <w:rPr>
                <w:bCs/>
                <w:sz w:val="24"/>
                <w:szCs w:val="24"/>
              </w:rPr>
              <w:lastRenderedPageBreak/>
              <w:t>управления адаптацией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lastRenderedPageBreak/>
              <w:t xml:space="preserve">Тема 4. </w:t>
            </w:r>
            <w:r w:rsidRPr="0033334B">
              <w:rPr>
                <w:bCs/>
                <w:sz w:val="24"/>
                <w:szCs w:val="24"/>
              </w:rPr>
              <w:t xml:space="preserve">Технологии адаптации персонала.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Тема 5. Диагностика адаптации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AD5F83" w:rsidRPr="0033334B" w:rsidTr="004459C8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Тема 6. Адаптация персонала как метод повышения эффективности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14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tabs>
                <w:tab w:val="left" w:pos="709"/>
              </w:tabs>
              <w:ind w:left="-108" w:right="-1049" w:firstLine="108"/>
              <w:contextualSpacing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Тема 7. Социальная адаптация персонала как составная часть кадровой политики</w:t>
            </w:r>
          </w:p>
          <w:p w:rsidR="00AD5F83" w:rsidRPr="0033334B" w:rsidRDefault="00AD5F83" w:rsidP="001A1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14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8. Программа наставничества: участники, цели, преимущества и недостатки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AD5F83" w:rsidRPr="0033334B" w:rsidTr="004459C8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9. </w:t>
            </w:r>
            <w:r w:rsidRPr="0033334B">
              <w:rPr>
                <w:bCs/>
                <w:sz w:val="24"/>
                <w:szCs w:val="24"/>
              </w:rPr>
              <w:t>Место адаптации персонала в организации управления персоналом развивающейся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10. Развитие персонала в организации </w:t>
            </w:r>
          </w:p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AD5F83" w:rsidRPr="0033334B" w:rsidTr="004459C8">
        <w:trPr>
          <w:trHeight w:val="365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11. Методы оценки эффективности системы адаптации и развития персонала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19</w:t>
            </w:r>
          </w:p>
        </w:tc>
      </w:tr>
      <w:tr w:rsidR="00AD5F83" w:rsidRPr="0033334B" w:rsidTr="004459C8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</w:tr>
      <w:tr w:rsidR="00542C18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D503F6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2211A2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1D2DB4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1D2DB4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BA137B" w:rsidP="001A143C">
            <w:pPr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542C18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33334B" w:rsidRDefault="001D2DB4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33334B" w:rsidRDefault="002211A2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33334B" w:rsidRDefault="00AD5F83" w:rsidP="001A14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334B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542C18" w:rsidRPr="0033334B" w:rsidTr="00B51CD1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542C18" w:rsidRPr="0033334B" w:rsidTr="00B51CD1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33334B" w:rsidRDefault="001D2DB4" w:rsidP="001A14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2211A2" w:rsidRPr="0033334B" w:rsidRDefault="002211A2" w:rsidP="001A143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95019" w:rsidRPr="0033334B" w:rsidRDefault="00695019" w:rsidP="001A143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11A2" w:rsidRPr="0033334B" w:rsidRDefault="002211A2" w:rsidP="001A143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893"/>
        <w:gridCol w:w="680"/>
        <w:gridCol w:w="680"/>
        <w:gridCol w:w="680"/>
        <w:gridCol w:w="780"/>
      </w:tblGrid>
      <w:tr w:rsidR="002211A2" w:rsidRPr="0033334B" w:rsidTr="00625211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 xml:space="preserve">Семестр </w:t>
            </w:r>
            <w:r w:rsidR="00DD123A" w:rsidRPr="0033334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3334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3334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1. </w:t>
            </w:r>
            <w:r w:rsidRPr="0033334B">
              <w:rPr>
                <w:bCs/>
                <w:sz w:val="24"/>
                <w:szCs w:val="24"/>
              </w:rPr>
              <w:t>Сущность и задачи управления  адаптацией персонала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17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lastRenderedPageBreak/>
              <w:t xml:space="preserve">Тема 2. </w:t>
            </w:r>
            <w:r w:rsidRPr="0033334B">
              <w:rPr>
                <w:bCs/>
                <w:sz w:val="24"/>
                <w:szCs w:val="24"/>
              </w:rPr>
              <w:t>Основные элементы адаптации её виды, цели.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3. </w:t>
            </w:r>
            <w:r w:rsidRPr="0033334B">
              <w:rPr>
                <w:bCs/>
                <w:sz w:val="24"/>
                <w:szCs w:val="24"/>
              </w:rPr>
              <w:t>Организация эффективного управления адаптацией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4. </w:t>
            </w:r>
            <w:r w:rsidRPr="0033334B">
              <w:rPr>
                <w:bCs/>
                <w:sz w:val="24"/>
                <w:szCs w:val="24"/>
              </w:rPr>
              <w:t xml:space="preserve">Технологии адаптации персонала.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Тема 5. Диагностика адаптации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6775C0" w:rsidRPr="0033334B" w:rsidTr="004459C8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Тема 6. Адаптация персонала как метод повышения эффективности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tabs>
                <w:tab w:val="left" w:pos="709"/>
              </w:tabs>
              <w:ind w:left="-108" w:right="-1049" w:firstLine="108"/>
              <w:contextualSpacing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Тема 7. Социальная адаптация персонала как составная часть кадровой политики</w:t>
            </w:r>
          </w:p>
          <w:p w:rsidR="006775C0" w:rsidRPr="0033334B" w:rsidRDefault="006775C0" w:rsidP="001A1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8. Программа наставничества: участники, цели, преимущества и недостатки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6775C0" w:rsidRPr="0033334B" w:rsidTr="004459C8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9. </w:t>
            </w:r>
            <w:r w:rsidRPr="0033334B">
              <w:rPr>
                <w:bCs/>
                <w:sz w:val="24"/>
                <w:szCs w:val="24"/>
              </w:rPr>
              <w:t>Место адаптации персонала в организации управления персоналом развивающейся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10. Развитие персонала в организации </w:t>
            </w:r>
          </w:p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6775C0" w:rsidRPr="0033334B" w:rsidTr="004459C8">
        <w:trPr>
          <w:trHeight w:val="365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11. Методы оценки эффективности системы адаптации и развития персонала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6775C0" w:rsidRPr="0033334B" w:rsidTr="004459C8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175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334B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B51CD1" w:rsidRPr="0033334B" w:rsidRDefault="00B51CD1" w:rsidP="001A143C">
      <w:pPr>
        <w:ind w:firstLine="709"/>
        <w:jc w:val="both"/>
        <w:rPr>
          <w:b/>
          <w:i/>
          <w:sz w:val="24"/>
          <w:szCs w:val="24"/>
        </w:rPr>
      </w:pPr>
    </w:p>
    <w:p w:rsidR="00CA7DAC" w:rsidRPr="0033334B" w:rsidRDefault="00CA7DAC" w:rsidP="001A143C">
      <w:pPr>
        <w:ind w:firstLine="709"/>
        <w:jc w:val="both"/>
        <w:rPr>
          <w:b/>
          <w:i/>
          <w:sz w:val="14"/>
          <w:szCs w:val="14"/>
        </w:rPr>
      </w:pPr>
      <w:r w:rsidRPr="0033334B">
        <w:rPr>
          <w:b/>
          <w:i/>
          <w:sz w:val="14"/>
          <w:szCs w:val="14"/>
        </w:rPr>
        <w:t>* Примечания:</w:t>
      </w:r>
    </w:p>
    <w:p w:rsidR="00B8296C" w:rsidRPr="0033334B" w:rsidRDefault="00B8296C" w:rsidP="001A143C">
      <w:pPr>
        <w:ind w:firstLine="709"/>
        <w:jc w:val="both"/>
        <w:rPr>
          <w:b/>
          <w:sz w:val="14"/>
          <w:szCs w:val="14"/>
        </w:rPr>
      </w:pPr>
      <w:proofErr w:type="gramStart"/>
      <w:r w:rsidRPr="0033334B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296C" w:rsidRPr="0033334B" w:rsidRDefault="00B8296C" w:rsidP="001A143C">
      <w:pPr>
        <w:ind w:firstLine="709"/>
        <w:jc w:val="both"/>
        <w:rPr>
          <w:sz w:val="14"/>
          <w:szCs w:val="14"/>
        </w:rPr>
      </w:pPr>
      <w:r w:rsidRPr="0033334B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3334B">
        <w:rPr>
          <w:b/>
          <w:sz w:val="14"/>
          <w:szCs w:val="14"/>
        </w:rPr>
        <w:t>«</w:t>
      </w:r>
      <w:r w:rsidR="00B84ED8" w:rsidRPr="0033334B">
        <w:rPr>
          <w:sz w:val="14"/>
          <w:szCs w:val="14"/>
        </w:rPr>
        <w:t>Управление адаптацией</w:t>
      </w:r>
      <w:r w:rsidRPr="0033334B">
        <w:rPr>
          <w:b/>
          <w:sz w:val="14"/>
          <w:szCs w:val="14"/>
        </w:rPr>
        <w:t>»</w:t>
      </w:r>
      <w:r w:rsidRPr="0033334B">
        <w:rPr>
          <w:sz w:val="14"/>
          <w:szCs w:val="14"/>
        </w:rPr>
        <w:t xml:space="preserve"> согласно требованиям </w:t>
      </w:r>
      <w:r w:rsidRPr="0033334B">
        <w:rPr>
          <w:b/>
          <w:sz w:val="14"/>
          <w:szCs w:val="14"/>
        </w:rPr>
        <w:t>частей 3-5 статьи 13, статьи 30, пункта 3 части 1 статьи 34</w:t>
      </w:r>
      <w:r w:rsidRPr="0033334B">
        <w:rPr>
          <w:sz w:val="14"/>
          <w:szCs w:val="14"/>
        </w:rPr>
        <w:t xml:space="preserve"> Федерального закона Российской Федерации </w:t>
      </w:r>
      <w:r w:rsidRPr="0033334B">
        <w:rPr>
          <w:b/>
          <w:sz w:val="14"/>
          <w:szCs w:val="14"/>
        </w:rPr>
        <w:t>от 29.12.2012 № 273-</w:t>
      </w:r>
      <w:r w:rsidRPr="0033334B">
        <w:rPr>
          <w:b/>
          <w:sz w:val="14"/>
          <w:szCs w:val="14"/>
        </w:rPr>
        <w:lastRenderedPageBreak/>
        <w:t>ФЗ</w:t>
      </w:r>
      <w:proofErr w:type="gramStart"/>
      <w:r w:rsidRPr="0033334B">
        <w:rPr>
          <w:sz w:val="14"/>
          <w:szCs w:val="14"/>
        </w:rPr>
        <w:t>«О</w:t>
      </w:r>
      <w:proofErr w:type="gramEnd"/>
      <w:r w:rsidRPr="0033334B">
        <w:rPr>
          <w:sz w:val="14"/>
          <w:szCs w:val="14"/>
        </w:rPr>
        <w:t xml:space="preserve">б образовании в Российской Федерации»; </w:t>
      </w:r>
      <w:proofErr w:type="gramStart"/>
      <w:r w:rsidRPr="0033334B">
        <w:rPr>
          <w:b/>
          <w:sz w:val="14"/>
          <w:szCs w:val="14"/>
        </w:rPr>
        <w:t>пунктов 16, 38</w:t>
      </w:r>
      <w:r w:rsidRPr="0033334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3334B">
        <w:rPr>
          <w:sz w:val="14"/>
          <w:szCs w:val="14"/>
        </w:rPr>
        <w:t>бакалавриата</w:t>
      </w:r>
      <w:proofErr w:type="spellEnd"/>
      <w:r w:rsidRPr="0033334B">
        <w:rPr>
          <w:sz w:val="14"/>
          <w:szCs w:val="14"/>
        </w:rPr>
        <w:t xml:space="preserve">, программам </w:t>
      </w:r>
      <w:proofErr w:type="spellStart"/>
      <w:r w:rsidRPr="0033334B">
        <w:rPr>
          <w:sz w:val="14"/>
          <w:szCs w:val="14"/>
        </w:rPr>
        <w:t>специалитета</w:t>
      </w:r>
      <w:proofErr w:type="spellEnd"/>
      <w:r w:rsidRPr="0033334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3334B">
        <w:rPr>
          <w:sz w:val="14"/>
          <w:szCs w:val="14"/>
        </w:rPr>
        <w:t>Минобрнауки</w:t>
      </w:r>
      <w:proofErr w:type="spellEnd"/>
      <w:r w:rsidRPr="0033334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33334B">
        <w:rPr>
          <w:sz w:val="14"/>
          <w:szCs w:val="14"/>
        </w:rPr>
        <w:t>работуобучающихсяобразовательная</w:t>
      </w:r>
      <w:proofErr w:type="spellEnd"/>
      <w:proofErr w:type="gramEnd"/>
      <w:r w:rsidRPr="0033334B">
        <w:rPr>
          <w:sz w:val="14"/>
          <w:szCs w:val="14"/>
        </w:rPr>
        <w:t xml:space="preserve"> </w:t>
      </w:r>
      <w:proofErr w:type="gramStart"/>
      <w:r w:rsidRPr="0033334B">
        <w:rPr>
          <w:sz w:val="14"/>
          <w:szCs w:val="14"/>
        </w:rPr>
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33334B">
        <w:rPr>
          <w:sz w:val="14"/>
          <w:szCs w:val="14"/>
        </w:rPr>
        <w:t>всоответствии</w:t>
      </w:r>
      <w:proofErr w:type="spellEnd"/>
      <w:r w:rsidRPr="0033334B">
        <w:rPr>
          <w:sz w:val="14"/>
          <w:szCs w:val="14"/>
        </w:rPr>
        <w:t xml:space="preserve"> с Федеральным</w:t>
      </w:r>
      <w:proofErr w:type="gramEnd"/>
      <w:r w:rsidRPr="0033334B">
        <w:rPr>
          <w:sz w:val="14"/>
          <w:szCs w:val="14"/>
        </w:rPr>
        <w:t xml:space="preserve">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96C" w:rsidRPr="0033334B" w:rsidRDefault="00B8296C" w:rsidP="001A143C">
      <w:pPr>
        <w:ind w:firstLine="709"/>
        <w:jc w:val="both"/>
        <w:rPr>
          <w:b/>
          <w:sz w:val="14"/>
          <w:szCs w:val="14"/>
        </w:rPr>
      </w:pPr>
      <w:r w:rsidRPr="0033334B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B8296C" w:rsidRPr="0033334B" w:rsidRDefault="00B8296C" w:rsidP="001A143C">
      <w:pPr>
        <w:ind w:firstLine="709"/>
        <w:jc w:val="both"/>
        <w:rPr>
          <w:sz w:val="14"/>
          <w:szCs w:val="14"/>
        </w:rPr>
      </w:pPr>
      <w:r w:rsidRPr="0033334B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3334B">
        <w:rPr>
          <w:b/>
          <w:sz w:val="14"/>
          <w:szCs w:val="14"/>
        </w:rPr>
        <w:t>статьи 79</w:t>
      </w:r>
      <w:r w:rsidRPr="0033334B">
        <w:rPr>
          <w:sz w:val="14"/>
          <w:szCs w:val="14"/>
        </w:rPr>
        <w:t xml:space="preserve"> Федерального закона Российской Федерации </w:t>
      </w:r>
      <w:r w:rsidRPr="0033334B">
        <w:rPr>
          <w:b/>
          <w:sz w:val="14"/>
          <w:szCs w:val="14"/>
        </w:rPr>
        <w:t>от 29.12.2012 № 273-ФЗ</w:t>
      </w:r>
      <w:r w:rsidRPr="0033334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3334B">
        <w:rPr>
          <w:b/>
          <w:sz w:val="14"/>
          <w:szCs w:val="14"/>
        </w:rPr>
        <w:t>раздела III</w:t>
      </w:r>
      <w:r w:rsidRPr="0033334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3334B">
        <w:rPr>
          <w:sz w:val="14"/>
          <w:szCs w:val="14"/>
        </w:rPr>
        <w:t>бакалавриата</w:t>
      </w:r>
      <w:proofErr w:type="spellEnd"/>
      <w:r w:rsidRPr="0033334B">
        <w:rPr>
          <w:sz w:val="14"/>
          <w:szCs w:val="14"/>
        </w:rPr>
        <w:t xml:space="preserve">, программам </w:t>
      </w:r>
      <w:proofErr w:type="spellStart"/>
      <w:r w:rsidRPr="0033334B">
        <w:rPr>
          <w:sz w:val="14"/>
          <w:szCs w:val="14"/>
        </w:rPr>
        <w:t>специалитета</w:t>
      </w:r>
      <w:proofErr w:type="spellEnd"/>
      <w:r w:rsidRPr="0033334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3334B">
        <w:rPr>
          <w:sz w:val="14"/>
          <w:szCs w:val="14"/>
        </w:rPr>
        <w:t>Минобрнауки</w:t>
      </w:r>
      <w:proofErr w:type="spellEnd"/>
      <w:r w:rsidRPr="0033334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3334B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3334B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33334B">
        <w:rPr>
          <w:sz w:val="14"/>
          <w:szCs w:val="14"/>
        </w:rPr>
        <w:t>).</w:t>
      </w:r>
    </w:p>
    <w:p w:rsidR="00B8296C" w:rsidRPr="0033334B" w:rsidRDefault="00B8296C" w:rsidP="001A143C">
      <w:pPr>
        <w:ind w:firstLine="709"/>
        <w:jc w:val="both"/>
        <w:rPr>
          <w:b/>
          <w:sz w:val="14"/>
          <w:szCs w:val="14"/>
        </w:rPr>
      </w:pPr>
      <w:proofErr w:type="gramStart"/>
      <w:r w:rsidRPr="0033334B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3334B">
        <w:rPr>
          <w:b/>
          <w:sz w:val="14"/>
          <w:szCs w:val="14"/>
        </w:rPr>
        <w:t xml:space="preserve"> в Российской Федерации»:</w:t>
      </w:r>
    </w:p>
    <w:p w:rsidR="00B8296C" w:rsidRPr="0033334B" w:rsidRDefault="00B8296C" w:rsidP="001A143C">
      <w:pPr>
        <w:ind w:firstLine="709"/>
        <w:jc w:val="both"/>
        <w:rPr>
          <w:sz w:val="14"/>
          <w:szCs w:val="14"/>
        </w:rPr>
      </w:pPr>
      <w:r w:rsidRPr="0033334B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33334B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33334B">
        <w:rPr>
          <w:sz w:val="14"/>
          <w:szCs w:val="14"/>
        </w:rPr>
        <w:t xml:space="preserve">Федерального закона Российской Федерации </w:t>
      </w:r>
      <w:r w:rsidRPr="0033334B">
        <w:rPr>
          <w:b/>
          <w:sz w:val="14"/>
          <w:szCs w:val="14"/>
        </w:rPr>
        <w:t>от 29.12.2012 № 273-ФЗ</w:t>
      </w:r>
      <w:r w:rsidRPr="0033334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3334B">
        <w:rPr>
          <w:b/>
          <w:sz w:val="14"/>
          <w:szCs w:val="14"/>
        </w:rPr>
        <w:t>пункта 20</w:t>
      </w:r>
      <w:r w:rsidRPr="0033334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3334B">
        <w:rPr>
          <w:sz w:val="14"/>
          <w:szCs w:val="14"/>
        </w:rPr>
        <w:t>бакалавриата</w:t>
      </w:r>
      <w:proofErr w:type="spellEnd"/>
      <w:r w:rsidRPr="0033334B">
        <w:rPr>
          <w:sz w:val="14"/>
          <w:szCs w:val="14"/>
        </w:rPr>
        <w:t xml:space="preserve">, программам </w:t>
      </w:r>
      <w:proofErr w:type="spellStart"/>
      <w:r w:rsidRPr="0033334B">
        <w:rPr>
          <w:sz w:val="14"/>
          <w:szCs w:val="14"/>
        </w:rPr>
        <w:t>специалитета</w:t>
      </w:r>
      <w:proofErr w:type="spellEnd"/>
      <w:r w:rsidRPr="0033334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3334B">
        <w:rPr>
          <w:sz w:val="14"/>
          <w:szCs w:val="14"/>
        </w:rPr>
        <w:t>Минобрнауки</w:t>
      </w:r>
      <w:proofErr w:type="spellEnd"/>
      <w:r w:rsidRPr="0033334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33334B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33334B">
        <w:rPr>
          <w:sz w:val="14"/>
          <w:szCs w:val="14"/>
        </w:rPr>
        <w:t xml:space="preserve"> </w:t>
      </w:r>
      <w:proofErr w:type="gramStart"/>
      <w:r w:rsidRPr="0033334B">
        <w:rPr>
          <w:sz w:val="14"/>
          <w:szCs w:val="14"/>
        </w:rPr>
        <w:t xml:space="preserve">организация </w:t>
      </w:r>
      <w:proofErr w:type="spellStart"/>
      <w:r w:rsidRPr="0033334B">
        <w:rPr>
          <w:sz w:val="14"/>
          <w:szCs w:val="14"/>
        </w:rPr>
        <w:t>устанавливаетв</w:t>
      </w:r>
      <w:proofErr w:type="spellEnd"/>
      <w:r w:rsidRPr="0033334B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3334B">
        <w:rPr>
          <w:b/>
          <w:sz w:val="14"/>
          <w:szCs w:val="14"/>
        </w:rPr>
        <w:t>частью 5 статьи 5</w:t>
      </w:r>
      <w:r w:rsidRPr="0033334B">
        <w:rPr>
          <w:sz w:val="14"/>
          <w:szCs w:val="14"/>
        </w:rPr>
        <w:t xml:space="preserve"> Федерального закона </w:t>
      </w:r>
      <w:r w:rsidRPr="0033334B">
        <w:rPr>
          <w:b/>
          <w:sz w:val="14"/>
          <w:szCs w:val="14"/>
        </w:rPr>
        <w:t>от 05.05.2014 № 84-ФЗ</w:t>
      </w:r>
      <w:r w:rsidRPr="0033334B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33334B">
        <w:rPr>
          <w:sz w:val="14"/>
          <w:szCs w:val="14"/>
        </w:rPr>
        <w:t>городафедеральногозначения</w:t>
      </w:r>
      <w:proofErr w:type="spellEnd"/>
      <w:r w:rsidRPr="0033334B">
        <w:rPr>
          <w:sz w:val="14"/>
          <w:szCs w:val="14"/>
        </w:rPr>
        <w:t xml:space="preserve"> Севастополя и</w:t>
      </w:r>
      <w:proofErr w:type="gramEnd"/>
      <w:r w:rsidRPr="0033334B">
        <w:rPr>
          <w:sz w:val="14"/>
          <w:szCs w:val="14"/>
        </w:rPr>
        <w:t xml:space="preserve">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33334B">
        <w:rPr>
          <w:sz w:val="14"/>
          <w:szCs w:val="14"/>
        </w:rPr>
        <w:t>обуча-ющегося</w:t>
      </w:r>
      <w:proofErr w:type="spellEnd"/>
      <w:proofErr w:type="gramEnd"/>
      <w:r w:rsidRPr="0033334B">
        <w:rPr>
          <w:sz w:val="14"/>
          <w:szCs w:val="14"/>
        </w:rPr>
        <w:t>).</w:t>
      </w:r>
    </w:p>
    <w:p w:rsidR="00B8296C" w:rsidRPr="0033334B" w:rsidRDefault="00B8296C" w:rsidP="001A143C">
      <w:pPr>
        <w:ind w:firstLine="709"/>
        <w:jc w:val="both"/>
        <w:rPr>
          <w:b/>
          <w:sz w:val="14"/>
          <w:szCs w:val="14"/>
        </w:rPr>
      </w:pPr>
      <w:r w:rsidRPr="0033334B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96C" w:rsidRPr="0033334B" w:rsidRDefault="00B8296C" w:rsidP="001A143C">
      <w:pPr>
        <w:tabs>
          <w:tab w:val="left" w:pos="900"/>
        </w:tabs>
        <w:jc w:val="both"/>
        <w:rPr>
          <w:sz w:val="18"/>
          <w:szCs w:val="18"/>
        </w:rPr>
      </w:pPr>
      <w:r w:rsidRPr="0033334B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33334B">
        <w:rPr>
          <w:b/>
          <w:sz w:val="14"/>
          <w:szCs w:val="14"/>
        </w:rPr>
        <w:t>пункта 9 части 1 статьи 33, части 3 статьи 34</w:t>
      </w:r>
      <w:r w:rsidRPr="0033334B">
        <w:rPr>
          <w:sz w:val="14"/>
          <w:szCs w:val="14"/>
        </w:rPr>
        <w:t xml:space="preserve"> Федерального закона Российской Федерации </w:t>
      </w:r>
      <w:r w:rsidRPr="0033334B">
        <w:rPr>
          <w:b/>
          <w:sz w:val="14"/>
          <w:szCs w:val="14"/>
        </w:rPr>
        <w:t>от 29.12.2012 № 273-ФЗ</w:t>
      </w:r>
      <w:r w:rsidRPr="0033334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3334B">
        <w:rPr>
          <w:b/>
          <w:sz w:val="14"/>
          <w:szCs w:val="14"/>
        </w:rPr>
        <w:t>пункта 43</w:t>
      </w:r>
      <w:r w:rsidRPr="0033334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3334B">
        <w:rPr>
          <w:sz w:val="14"/>
          <w:szCs w:val="14"/>
        </w:rPr>
        <w:t>бакалавриата</w:t>
      </w:r>
      <w:proofErr w:type="spellEnd"/>
      <w:r w:rsidRPr="0033334B">
        <w:rPr>
          <w:sz w:val="14"/>
          <w:szCs w:val="14"/>
        </w:rPr>
        <w:t xml:space="preserve">, программам </w:t>
      </w:r>
      <w:proofErr w:type="spellStart"/>
      <w:r w:rsidRPr="0033334B">
        <w:rPr>
          <w:sz w:val="14"/>
          <w:szCs w:val="14"/>
        </w:rPr>
        <w:t>специалитета</w:t>
      </w:r>
      <w:proofErr w:type="spellEnd"/>
      <w:r w:rsidRPr="0033334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3334B">
        <w:rPr>
          <w:sz w:val="14"/>
          <w:szCs w:val="14"/>
        </w:rPr>
        <w:t>Минобрнауки</w:t>
      </w:r>
      <w:proofErr w:type="spellEnd"/>
      <w:r w:rsidRPr="0033334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33334B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33334B">
        <w:rPr>
          <w:sz w:val="14"/>
          <w:szCs w:val="14"/>
        </w:rPr>
        <w:t xml:space="preserve"> организация </w:t>
      </w:r>
      <w:proofErr w:type="spellStart"/>
      <w:r w:rsidRPr="0033334B">
        <w:rPr>
          <w:sz w:val="14"/>
          <w:szCs w:val="14"/>
        </w:rPr>
        <w:t>устанавливаетв</w:t>
      </w:r>
      <w:proofErr w:type="spellEnd"/>
      <w:r w:rsidRPr="0033334B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3334B">
        <w:rPr>
          <w:sz w:val="14"/>
          <w:szCs w:val="14"/>
        </w:rPr>
        <w:t>и(</w:t>
      </w:r>
      <w:proofErr w:type="gramEnd"/>
      <w:r w:rsidRPr="0033334B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</w:r>
    </w:p>
    <w:p w:rsidR="00695019" w:rsidRPr="0033334B" w:rsidRDefault="00695019" w:rsidP="001A143C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CA7DAC" w:rsidRPr="0033334B" w:rsidRDefault="00CA7DAC" w:rsidP="001A143C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>5.3 Содержание дисциплины</w:t>
      </w:r>
    </w:p>
    <w:p w:rsidR="000918AB" w:rsidRPr="0033334B" w:rsidRDefault="000918AB" w:rsidP="001A143C"/>
    <w:p w:rsidR="00DD4486" w:rsidRPr="0033334B" w:rsidRDefault="00DD4486" w:rsidP="001A143C">
      <w:pPr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1. </w:t>
      </w:r>
      <w:r w:rsidR="008372BC" w:rsidRPr="0033334B">
        <w:rPr>
          <w:b/>
          <w:bCs/>
          <w:sz w:val="24"/>
          <w:szCs w:val="24"/>
        </w:rPr>
        <w:t xml:space="preserve">Сущность и задачи адаптации персонала  </w:t>
      </w:r>
    </w:p>
    <w:p w:rsidR="00377125" w:rsidRPr="0033334B" w:rsidRDefault="00756C14" w:rsidP="001A143C">
      <w:pPr>
        <w:jc w:val="both"/>
        <w:rPr>
          <w:sz w:val="24"/>
          <w:szCs w:val="24"/>
        </w:rPr>
      </w:pPr>
      <w:r w:rsidRPr="0033334B">
        <w:rPr>
          <w:bCs/>
          <w:sz w:val="24"/>
          <w:szCs w:val="24"/>
        </w:rPr>
        <w:t>Адаптация персонала</w:t>
      </w:r>
      <w:r w:rsidRPr="0033334B">
        <w:rPr>
          <w:sz w:val="24"/>
          <w:szCs w:val="24"/>
        </w:rPr>
        <w:t xml:space="preserve"> как  процесс ознакомления, приспособления работников к содержанию и условиям трудовой деятельности, а также к социальной среде организации.</w:t>
      </w:r>
    </w:p>
    <w:p w:rsidR="00756C14" w:rsidRPr="0033334B" w:rsidRDefault="00756C14" w:rsidP="001A143C">
      <w:pPr>
        <w:jc w:val="both"/>
        <w:rPr>
          <w:sz w:val="24"/>
          <w:szCs w:val="24"/>
        </w:rPr>
      </w:pPr>
    </w:p>
    <w:p w:rsidR="000A1453" w:rsidRPr="0033334B" w:rsidRDefault="00DD4486" w:rsidP="001A143C">
      <w:pPr>
        <w:jc w:val="both"/>
        <w:rPr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2. </w:t>
      </w:r>
      <w:r w:rsidR="008372BC" w:rsidRPr="0033334B">
        <w:rPr>
          <w:b/>
          <w:bCs/>
          <w:sz w:val="24"/>
          <w:szCs w:val="24"/>
        </w:rPr>
        <w:t xml:space="preserve">Основные элементы адаптации её виды, </w:t>
      </w:r>
      <w:proofErr w:type="spellStart"/>
      <w:r w:rsidR="008372BC" w:rsidRPr="0033334B">
        <w:rPr>
          <w:b/>
          <w:bCs/>
          <w:sz w:val="24"/>
          <w:szCs w:val="24"/>
        </w:rPr>
        <w:t>цели</w:t>
      </w:r>
      <w:proofErr w:type="gramStart"/>
      <w:r w:rsidR="008372BC" w:rsidRPr="0033334B">
        <w:rPr>
          <w:b/>
          <w:bCs/>
          <w:sz w:val="24"/>
          <w:szCs w:val="24"/>
        </w:rPr>
        <w:t>.</w:t>
      </w:r>
      <w:r w:rsidR="000A1453" w:rsidRPr="0033334B">
        <w:rPr>
          <w:b/>
          <w:bCs/>
          <w:sz w:val="24"/>
          <w:szCs w:val="24"/>
        </w:rPr>
        <w:t>Ц</w:t>
      </w:r>
      <w:proofErr w:type="gramEnd"/>
      <w:r w:rsidR="000A1453" w:rsidRPr="0033334B">
        <w:rPr>
          <w:b/>
          <w:bCs/>
          <w:sz w:val="24"/>
          <w:szCs w:val="24"/>
        </w:rPr>
        <w:t>ели</w:t>
      </w:r>
      <w:proofErr w:type="spellEnd"/>
      <w:r w:rsidR="000A1453" w:rsidRPr="0033334B">
        <w:rPr>
          <w:b/>
          <w:bCs/>
          <w:sz w:val="24"/>
          <w:szCs w:val="24"/>
        </w:rPr>
        <w:t xml:space="preserve"> адаптации персонала</w:t>
      </w:r>
      <w:r w:rsidR="006775C0" w:rsidRPr="0033334B">
        <w:rPr>
          <w:b/>
          <w:bCs/>
          <w:sz w:val="24"/>
          <w:szCs w:val="24"/>
        </w:rPr>
        <w:t xml:space="preserve">. </w:t>
      </w:r>
    </w:p>
    <w:p w:rsidR="004E721D" w:rsidRPr="0033334B" w:rsidRDefault="004E721D" w:rsidP="001A143C">
      <w:pPr>
        <w:jc w:val="both"/>
        <w:rPr>
          <w:sz w:val="24"/>
          <w:szCs w:val="24"/>
        </w:rPr>
      </w:pPr>
      <w:r w:rsidRPr="0033334B">
        <w:rPr>
          <w:bCs/>
          <w:sz w:val="24"/>
          <w:szCs w:val="24"/>
        </w:rPr>
        <w:t xml:space="preserve">Первичная адаптация работников, принятых в организацию. Вторичная адаптация работников в процессе карьерного </w:t>
      </w:r>
      <w:proofErr w:type="spellStart"/>
      <w:r w:rsidRPr="0033334B">
        <w:rPr>
          <w:bCs/>
          <w:sz w:val="24"/>
          <w:szCs w:val="24"/>
        </w:rPr>
        <w:t>роста</w:t>
      </w:r>
      <w:proofErr w:type="gramStart"/>
      <w:r w:rsidRPr="0033334B">
        <w:rPr>
          <w:bCs/>
          <w:sz w:val="24"/>
          <w:szCs w:val="24"/>
        </w:rPr>
        <w:t>.П</w:t>
      </w:r>
      <w:proofErr w:type="gramEnd"/>
      <w:r w:rsidRPr="0033334B">
        <w:rPr>
          <w:bCs/>
          <w:sz w:val="24"/>
          <w:szCs w:val="24"/>
        </w:rPr>
        <w:t>роизводственная</w:t>
      </w:r>
      <w:proofErr w:type="spellEnd"/>
      <w:r w:rsidRPr="0033334B">
        <w:rPr>
          <w:bCs/>
          <w:sz w:val="24"/>
          <w:szCs w:val="24"/>
        </w:rPr>
        <w:t xml:space="preserve"> адаптация</w:t>
      </w:r>
      <w:r w:rsidR="006775C0" w:rsidRPr="0033334B">
        <w:rPr>
          <w:sz w:val="24"/>
          <w:szCs w:val="24"/>
        </w:rPr>
        <w:t>, п</w:t>
      </w:r>
      <w:r w:rsidRPr="0033334B">
        <w:rPr>
          <w:bCs/>
          <w:sz w:val="24"/>
          <w:szCs w:val="24"/>
        </w:rPr>
        <w:t>рофессиональная адаптация</w:t>
      </w:r>
      <w:r w:rsidRPr="0033334B">
        <w:rPr>
          <w:sz w:val="24"/>
          <w:szCs w:val="24"/>
        </w:rPr>
        <w:t>.</w:t>
      </w:r>
    </w:p>
    <w:p w:rsidR="00DD4486" w:rsidRPr="0033334B" w:rsidRDefault="00DD4486" w:rsidP="001A143C">
      <w:pPr>
        <w:tabs>
          <w:tab w:val="left" w:pos="284"/>
          <w:tab w:val="center" w:pos="4857"/>
        </w:tabs>
        <w:jc w:val="both"/>
        <w:rPr>
          <w:b/>
          <w:sz w:val="24"/>
          <w:szCs w:val="24"/>
        </w:rPr>
      </w:pPr>
    </w:p>
    <w:p w:rsidR="00DD4486" w:rsidRPr="0033334B" w:rsidRDefault="00DD4486" w:rsidP="001A143C">
      <w:pPr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3. </w:t>
      </w:r>
      <w:r w:rsidR="00D8224D" w:rsidRPr="0033334B">
        <w:rPr>
          <w:b/>
          <w:bCs/>
          <w:sz w:val="24"/>
          <w:szCs w:val="24"/>
        </w:rPr>
        <w:t xml:space="preserve">Организация эффективного управления адаптацией </w:t>
      </w:r>
    </w:p>
    <w:p w:rsidR="004E721D" w:rsidRPr="0033334B" w:rsidRDefault="004E721D" w:rsidP="001A143C">
      <w:pPr>
        <w:jc w:val="both"/>
        <w:rPr>
          <w:b/>
          <w:sz w:val="24"/>
          <w:szCs w:val="24"/>
        </w:rPr>
      </w:pPr>
      <w:r w:rsidRPr="0033334B">
        <w:rPr>
          <w:sz w:val="24"/>
          <w:szCs w:val="24"/>
        </w:rPr>
        <w:t>Правила успешной адаптации</w:t>
      </w:r>
      <w:r w:rsidRPr="0033334B">
        <w:rPr>
          <w:b/>
          <w:sz w:val="24"/>
          <w:szCs w:val="24"/>
        </w:rPr>
        <w:t>.</w:t>
      </w:r>
      <w:r w:rsidRPr="0033334B">
        <w:rPr>
          <w:sz w:val="24"/>
          <w:szCs w:val="24"/>
        </w:rPr>
        <w:t xml:space="preserve"> Система профессионального и психологического консультирования. Система наставничества в организации.</w:t>
      </w:r>
    </w:p>
    <w:p w:rsidR="009E0E30" w:rsidRPr="0033334B" w:rsidRDefault="009E0E30" w:rsidP="001A143C">
      <w:pPr>
        <w:jc w:val="both"/>
        <w:rPr>
          <w:sz w:val="24"/>
          <w:szCs w:val="24"/>
        </w:rPr>
      </w:pPr>
    </w:p>
    <w:p w:rsidR="00DD4486" w:rsidRPr="0033334B" w:rsidRDefault="00DD4486" w:rsidP="001A143C">
      <w:pPr>
        <w:jc w:val="both"/>
        <w:rPr>
          <w:b/>
          <w:bCs/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</w:t>
      </w:r>
      <w:r w:rsidRPr="0033334B">
        <w:rPr>
          <w:sz w:val="24"/>
          <w:szCs w:val="24"/>
        </w:rPr>
        <w:t>4.</w:t>
      </w:r>
      <w:r w:rsidR="00D8224D" w:rsidRPr="0033334B">
        <w:rPr>
          <w:b/>
          <w:bCs/>
          <w:sz w:val="24"/>
          <w:szCs w:val="24"/>
        </w:rPr>
        <w:t xml:space="preserve">Технологии адаптации персонала. </w:t>
      </w:r>
    </w:p>
    <w:p w:rsidR="00756C14" w:rsidRPr="0033334B" w:rsidRDefault="00756C14" w:rsidP="001A143C">
      <w:pPr>
        <w:jc w:val="both"/>
        <w:rPr>
          <w:bCs/>
          <w:sz w:val="24"/>
          <w:szCs w:val="24"/>
        </w:rPr>
      </w:pPr>
      <w:r w:rsidRPr="0033334B">
        <w:rPr>
          <w:bCs/>
          <w:sz w:val="24"/>
          <w:szCs w:val="24"/>
        </w:rPr>
        <w:t>Проведение  социологических исследований при подборе персонала. Паспорт рабочего места как инструмент организации труда новых сотрудников. Структурные элементы паспорта рабочего места.</w:t>
      </w:r>
    </w:p>
    <w:p w:rsidR="003A71C1" w:rsidRPr="0033334B" w:rsidRDefault="003A71C1" w:rsidP="001A143C">
      <w:pPr>
        <w:jc w:val="both"/>
        <w:rPr>
          <w:b/>
          <w:sz w:val="24"/>
          <w:szCs w:val="24"/>
        </w:rPr>
      </w:pPr>
    </w:p>
    <w:p w:rsidR="00DD123A" w:rsidRPr="0033334B" w:rsidRDefault="00DD123A" w:rsidP="001A143C">
      <w:pPr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5. Диагностика адаптации </w:t>
      </w:r>
    </w:p>
    <w:p w:rsidR="009E0E30" w:rsidRPr="0033334B" w:rsidRDefault="00DD123A" w:rsidP="001A143C">
      <w:pPr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Методы измерения </w:t>
      </w:r>
      <w:proofErr w:type="spellStart"/>
      <w:r w:rsidRPr="0033334B">
        <w:rPr>
          <w:sz w:val="24"/>
          <w:szCs w:val="24"/>
        </w:rPr>
        <w:t>адаптированности</w:t>
      </w:r>
      <w:proofErr w:type="spellEnd"/>
      <w:r w:rsidRPr="0033334B">
        <w:rPr>
          <w:sz w:val="24"/>
          <w:szCs w:val="24"/>
        </w:rPr>
        <w:t xml:space="preserve">. Диагностика </w:t>
      </w:r>
      <w:proofErr w:type="spellStart"/>
      <w:r w:rsidRPr="0033334B">
        <w:rPr>
          <w:sz w:val="24"/>
          <w:szCs w:val="24"/>
        </w:rPr>
        <w:t>адаптированности</w:t>
      </w:r>
      <w:proofErr w:type="spellEnd"/>
      <w:r w:rsidRPr="0033334B">
        <w:rPr>
          <w:sz w:val="24"/>
          <w:szCs w:val="24"/>
        </w:rPr>
        <w:t xml:space="preserve"> по внутреннему </w:t>
      </w:r>
      <w:r w:rsidRPr="0033334B">
        <w:rPr>
          <w:sz w:val="24"/>
          <w:szCs w:val="24"/>
        </w:rPr>
        <w:lastRenderedPageBreak/>
        <w:t xml:space="preserve">критерию. Общие показатели тревожности и </w:t>
      </w:r>
      <w:proofErr w:type="spellStart"/>
      <w:r w:rsidRPr="0033334B">
        <w:rPr>
          <w:sz w:val="24"/>
          <w:szCs w:val="24"/>
        </w:rPr>
        <w:t>фрустрированности</w:t>
      </w:r>
      <w:proofErr w:type="spellEnd"/>
      <w:r w:rsidRPr="0033334B">
        <w:rPr>
          <w:sz w:val="24"/>
          <w:szCs w:val="24"/>
        </w:rPr>
        <w:t xml:space="preserve">. Показатели психического самочувствия по отношению к конкретной среде. Измерение общего отношения индивида к среде. Способы исследования степени принятия среды индивидом. Объективные показатели успешности деятельности. Экспертная оценка успешности. Исследование отношения к индивиду со стороны представителей среды. Особенности использования для исследования </w:t>
      </w:r>
      <w:proofErr w:type="spellStart"/>
      <w:r w:rsidRPr="0033334B">
        <w:rPr>
          <w:sz w:val="24"/>
          <w:szCs w:val="24"/>
        </w:rPr>
        <w:t>адаптированности</w:t>
      </w:r>
      <w:proofErr w:type="spellEnd"/>
      <w:r w:rsidRPr="0033334B">
        <w:rPr>
          <w:sz w:val="24"/>
          <w:szCs w:val="24"/>
        </w:rPr>
        <w:t xml:space="preserve"> по внешнему критерию таких методов, как: анализ документов, тесты достижений, анкетирование, структурированное интервью или беседа, проективные методы, социометрия. </w:t>
      </w:r>
    </w:p>
    <w:p w:rsidR="00DD123A" w:rsidRPr="0033334B" w:rsidRDefault="00DD123A" w:rsidP="001A143C">
      <w:pPr>
        <w:jc w:val="both"/>
        <w:rPr>
          <w:b/>
          <w:sz w:val="24"/>
          <w:szCs w:val="24"/>
        </w:rPr>
      </w:pPr>
    </w:p>
    <w:p w:rsidR="00DD4486" w:rsidRPr="0033334B" w:rsidRDefault="00DD4486" w:rsidP="001A143C">
      <w:pPr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</w:t>
      </w:r>
      <w:r w:rsidR="00DD123A" w:rsidRPr="0033334B">
        <w:rPr>
          <w:b/>
          <w:sz w:val="24"/>
          <w:szCs w:val="24"/>
        </w:rPr>
        <w:t>6</w:t>
      </w:r>
      <w:r w:rsidRPr="0033334B">
        <w:rPr>
          <w:b/>
          <w:sz w:val="24"/>
          <w:szCs w:val="24"/>
        </w:rPr>
        <w:t>.</w:t>
      </w:r>
      <w:r w:rsidR="006B1A95" w:rsidRPr="0033334B">
        <w:rPr>
          <w:b/>
          <w:sz w:val="24"/>
          <w:szCs w:val="24"/>
        </w:rPr>
        <w:t xml:space="preserve"> Адаптация персонала как метод повышения эффективности организации</w:t>
      </w:r>
    </w:p>
    <w:p w:rsidR="009E0E30" w:rsidRPr="0033334B" w:rsidRDefault="00756C14" w:rsidP="001A143C">
      <w:pPr>
        <w:pStyle w:val="a6"/>
        <w:spacing w:before="0" w:beforeAutospacing="0" w:after="0" w:afterAutospacing="0"/>
        <w:jc w:val="both"/>
      </w:pPr>
      <w:r w:rsidRPr="0033334B">
        <w:t>Правильная оценка уровня подготовленности сотрудника. Влияние уровня профессиональной подготовки и опыта работы сотрудника на ускорение адаптации.</w:t>
      </w:r>
    </w:p>
    <w:p w:rsidR="00756C14" w:rsidRPr="0033334B" w:rsidRDefault="00756C14" w:rsidP="001A143C">
      <w:pPr>
        <w:pStyle w:val="a6"/>
        <w:spacing w:before="0" w:beforeAutospacing="0" w:after="0" w:afterAutospacing="0"/>
        <w:jc w:val="both"/>
      </w:pPr>
    </w:p>
    <w:p w:rsidR="000A1453" w:rsidRPr="0033334B" w:rsidRDefault="00DD4486" w:rsidP="001A143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</w:t>
      </w:r>
      <w:r w:rsidR="00DD123A" w:rsidRPr="0033334B">
        <w:rPr>
          <w:b/>
          <w:sz w:val="24"/>
          <w:szCs w:val="24"/>
        </w:rPr>
        <w:t>7</w:t>
      </w:r>
      <w:r w:rsidRPr="0033334B">
        <w:rPr>
          <w:b/>
          <w:sz w:val="24"/>
          <w:szCs w:val="24"/>
        </w:rPr>
        <w:t xml:space="preserve">. </w:t>
      </w:r>
      <w:r w:rsidR="006B1A95" w:rsidRPr="0033334B">
        <w:rPr>
          <w:b/>
          <w:sz w:val="24"/>
          <w:szCs w:val="24"/>
        </w:rPr>
        <w:t>Социальная адаптация персонала как составная часть кадровой политики</w:t>
      </w:r>
    </w:p>
    <w:p w:rsidR="000A1453" w:rsidRPr="0033334B" w:rsidRDefault="000A1453" w:rsidP="001A143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33334B">
        <w:rPr>
          <w:bCs/>
          <w:sz w:val="24"/>
          <w:szCs w:val="24"/>
        </w:rPr>
        <w:t>Социальная адаптация</w:t>
      </w:r>
      <w:r w:rsidRPr="0033334B">
        <w:rPr>
          <w:sz w:val="24"/>
          <w:szCs w:val="24"/>
        </w:rPr>
        <w:t xml:space="preserve"> — это процесс вживания индивида в социальную среду и превращение ее в сферу его деятельности, что предполагает следующие этапы.</w:t>
      </w:r>
    </w:p>
    <w:p w:rsidR="001903F6" w:rsidRPr="0033334B" w:rsidRDefault="001903F6" w:rsidP="001A143C">
      <w:pPr>
        <w:jc w:val="both"/>
        <w:rPr>
          <w:sz w:val="24"/>
          <w:szCs w:val="24"/>
        </w:rPr>
      </w:pPr>
    </w:p>
    <w:p w:rsidR="00B51CD1" w:rsidRPr="0033334B" w:rsidRDefault="00DD123A" w:rsidP="001A143C">
      <w:pPr>
        <w:jc w:val="both"/>
        <w:rPr>
          <w:sz w:val="24"/>
          <w:szCs w:val="24"/>
        </w:rPr>
      </w:pPr>
      <w:r w:rsidRPr="0033334B">
        <w:rPr>
          <w:b/>
          <w:sz w:val="24"/>
          <w:szCs w:val="24"/>
        </w:rPr>
        <w:t>Тема 8. Программа наставничества: участники, цели, преимущества и недостатки</w:t>
      </w:r>
    </w:p>
    <w:p w:rsidR="00DD123A" w:rsidRPr="0033334B" w:rsidRDefault="00DD123A" w:rsidP="001A143C">
      <w:pPr>
        <w:jc w:val="both"/>
        <w:rPr>
          <w:sz w:val="24"/>
          <w:szCs w:val="24"/>
        </w:rPr>
      </w:pPr>
      <w:r w:rsidRPr="0033334B">
        <w:rPr>
          <w:sz w:val="24"/>
          <w:szCs w:val="24"/>
        </w:rPr>
        <w:t>Наставничество как способ повышения эффективности работы персонала. Методики подготовки и внедрения системы наставничества. Инновационные пути проведения программ наставничества. Особенности разработки программ наставничества с учетом специфики организационной деятельности.</w:t>
      </w:r>
    </w:p>
    <w:p w:rsidR="00DD123A" w:rsidRPr="0033334B" w:rsidRDefault="00DD123A" w:rsidP="001A143C">
      <w:pPr>
        <w:jc w:val="both"/>
        <w:rPr>
          <w:b/>
          <w:sz w:val="24"/>
          <w:szCs w:val="24"/>
        </w:rPr>
      </w:pPr>
    </w:p>
    <w:p w:rsidR="00377125" w:rsidRPr="0033334B" w:rsidRDefault="00377125" w:rsidP="001A143C">
      <w:pPr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</w:t>
      </w:r>
      <w:r w:rsidR="00DD123A" w:rsidRPr="0033334B">
        <w:rPr>
          <w:b/>
          <w:sz w:val="24"/>
          <w:szCs w:val="24"/>
        </w:rPr>
        <w:t>9</w:t>
      </w:r>
      <w:r w:rsidRPr="0033334B">
        <w:rPr>
          <w:b/>
          <w:sz w:val="24"/>
          <w:szCs w:val="24"/>
        </w:rPr>
        <w:t xml:space="preserve">. </w:t>
      </w:r>
      <w:r w:rsidR="006B1A95" w:rsidRPr="0033334B">
        <w:rPr>
          <w:b/>
          <w:bCs/>
          <w:sz w:val="24"/>
          <w:szCs w:val="24"/>
        </w:rPr>
        <w:t xml:space="preserve">Место адаптации персонала в организации управления </w:t>
      </w:r>
      <w:r w:rsidRPr="0033334B">
        <w:rPr>
          <w:b/>
          <w:bCs/>
          <w:sz w:val="24"/>
          <w:szCs w:val="24"/>
        </w:rPr>
        <w:t>персоналом развивающейся организации</w:t>
      </w:r>
    </w:p>
    <w:p w:rsidR="00377125" w:rsidRPr="0033334B" w:rsidRDefault="000A1453" w:rsidP="001A143C">
      <w:pPr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Адаптация как ключевой момент кадровой политики организации. </w:t>
      </w:r>
      <w:hyperlink r:id="rId6" w:history="1">
        <w:r w:rsidR="00643278" w:rsidRPr="0033334B">
          <w:rPr>
            <w:rStyle w:val="a4"/>
            <w:color w:val="auto"/>
            <w:sz w:val="24"/>
            <w:szCs w:val="24"/>
            <w:u w:val="none"/>
          </w:rPr>
          <w:t>Стадия</w:t>
        </w:r>
        <w:r w:rsidR="001903F6" w:rsidRPr="0033334B">
          <w:rPr>
            <w:rStyle w:val="a4"/>
            <w:color w:val="auto"/>
            <w:sz w:val="24"/>
            <w:szCs w:val="24"/>
            <w:u w:val="none"/>
          </w:rPr>
          <w:t xml:space="preserve"> формирования организации</w:t>
        </w:r>
      </w:hyperlink>
      <w:r w:rsidR="001903F6" w:rsidRPr="0033334B">
        <w:rPr>
          <w:sz w:val="24"/>
          <w:szCs w:val="24"/>
        </w:rPr>
        <w:t>.</w:t>
      </w:r>
      <w:hyperlink r:id="rId7" w:history="1">
        <w:r w:rsidR="001903F6" w:rsidRPr="0033334B">
          <w:rPr>
            <w:rStyle w:val="a4"/>
            <w:color w:val="auto"/>
            <w:sz w:val="24"/>
            <w:szCs w:val="24"/>
            <w:u w:val="none"/>
          </w:rPr>
          <w:t xml:space="preserve"> Стадия интенсивного роста организации</w:t>
        </w:r>
      </w:hyperlink>
      <w:r w:rsidR="001903F6" w:rsidRPr="0033334B">
        <w:rPr>
          <w:sz w:val="24"/>
          <w:szCs w:val="24"/>
        </w:rPr>
        <w:t xml:space="preserve">. </w:t>
      </w:r>
      <w:hyperlink r:id="rId8" w:history="1">
        <w:r w:rsidR="001903F6" w:rsidRPr="0033334B">
          <w:rPr>
            <w:rStyle w:val="a4"/>
            <w:color w:val="auto"/>
            <w:sz w:val="24"/>
            <w:szCs w:val="24"/>
            <w:u w:val="none"/>
          </w:rPr>
          <w:t>Стадия стабилизации</w:t>
        </w:r>
      </w:hyperlink>
      <w:r w:rsidR="001903F6" w:rsidRPr="0033334B">
        <w:rPr>
          <w:sz w:val="24"/>
          <w:szCs w:val="24"/>
        </w:rPr>
        <w:t xml:space="preserve">. </w:t>
      </w:r>
      <w:hyperlink r:id="rId9" w:history="1">
        <w:r w:rsidR="001903F6" w:rsidRPr="0033334B">
          <w:rPr>
            <w:rStyle w:val="a4"/>
            <w:color w:val="auto"/>
            <w:sz w:val="24"/>
            <w:szCs w:val="24"/>
            <w:u w:val="none"/>
          </w:rPr>
          <w:t>Стадия спада (ситуация кризиса)</w:t>
        </w:r>
      </w:hyperlink>
      <w:r w:rsidR="001903F6" w:rsidRPr="0033334B">
        <w:rPr>
          <w:sz w:val="24"/>
          <w:szCs w:val="24"/>
        </w:rPr>
        <w:t>.</w:t>
      </w:r>
    </w:p>
    <w:p w:rsidR="000C145A" w:rsidRPr="0033334B" w:rsidRDefault="000C145A" w:rsidP="001A143C">
      <w:pPr>
        <w:jc w:val="both"/>
        <w:rPr>
          <w:sz w:val="24"/>
          <w:szCs w:val="24"/>
        </w:rPr>
      </w:pPr>
    </w:p>
    <w:p w:rsidR="00B51CD1" w:rsidRPr="0033334B" w:rsidRDefault="00DD123A" w:rsidP="001A143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3334B">
        <w:rPr>
          <w:b/>
          <w:sz w:val="24"/>
          <w:szCs w:val="24"/>
        </w:rPr>
        <w:t>Тема 10. Развитие персонала в организации</w:t>
      </w:r>
    </w:p>
    <w:p w:rsidR="00DD123A" w:rsidRPr="0033334B" w:rsidRDefault="00DD123A" w:rsidP="001A143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Цели и методы развития. Типы планов развития. Стандартный план развития. Планирование освоения специальности. Профессиональное обучение – важнейший компонент развития персонала. Формы и виды обучения. Методы обучения. Стажировка. Профессиональная переподготовка. Повышение квалификации. Виды квалификации. Документы, подтверждающие квалификацию. Методы оценки эффективности обучения и повышения квалификации персонала. Цели расчетов экономической эффективности процесса обучения. Переквалификация. Специальные методы и системы управления профессиональным развитием. </w:t>
      </w:r>
    </w:p>
    <w:p w:rsidR="00DD123A" w:rsidRPr="0033334B" w:rsidRDefault="00DD123A" w:rsidP="001A143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1CD1" w:rsidRPr="0033334B" w:rsidRDefault="00DD123A" w:rsidP="001A143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3334B">
        <w:rPr>
          <w:b/>
          <w:sz w:val="24"/>
          <w:szCs w:val="24"/>
        </w:rPr>
        <w:t>Тема 11. Методы оценки эффективности системы адаптации и развития персонала</w:t>
      </w:r>
    </w:p>
    <w:p w:rsidR="00695019" w:rsidRPr="0033334B" w:rsidRDefault="00DD123A" w:rsidP="001A143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Показатели эффективности деятельности по адаптации и развитию персонала. Критерии оценки эффективности системы адаптации и профессионального развития персонала в организации. Методы измерения эффективности адаптации и развития персонала в системе управления организацией</w:t>
      </w:r>
    </w:p>
    <w:p w:rsidR="00DD123A" w:rsidRPr="0033334B" w:rsidRDefault="00DD123A" w:rsidP="001A143C">
      <w:pPr>
        <w:widowControl/>
        <w:autoSpaceDE/>
        <w:autoSpaceDN/>
        <w:adjustRightInd/>
        <w:rPr>
          <w:b/>
          <w:sz w:val="24"/>
          <w:szCs w:val="24"/>
        </w:rPr>
      </w:pPr>
    </w:p>
    <w:p w:rsidR="00DD4486" w:rsidRPr="0033334B" w:rsidRDefault="00DD4486" w:rsidP="001A143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3334B">
        <w:rPr>
          <w:b/>
          <w:sz w:val="24"/>
          <w:szCs w:val="24"/>
        </w:rPr>
        <w:t>обучающихся</w:t>
      </w:r>
      <w:proofErr w:type="gramEnd"/>
      <w:r w:rsidRPr="0033334B">
        <w:rPr>
          <w:b/>
          <w:sz w:val="24"/>
          <w:szCs w:val="24"/>
        </w:rPr>
        <w:t xml:space="preserve"> по дисциплине</w:t>
      </w:r>
    </w:p>
    <w:p w:rsidR="00695019" w:rsidRPr="0033334B" w:rsidRDefault="00695019" w:rsidP="001A143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D4486" w:rsidRPr="0033334B" w:rsidRDefault="00DD4486" w:rsidP="001A143C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Методические указания  для </w:t>
      </w:r>
      <w:proofErr w:type="gramStart"/>
      <w:r w:rsidRPr="0033334B">
        <w:rPr>
          <w:color w:val="auto"/>
          <w:sz w:val="24"/>
          <w:szCs w:val="24"/>
        </w:rPr>
        <w:t>обучающихся</w:t>
      </w:r>
      <w:proofErr w:type="gramEnd"/>
      <w:r w:rsidRPr="0033334B">
        <w:rPr>
          <w:color w:val="auto"/>
          <w:sz w:val="24"/>
          <w:szCs w:val="24"/>
        </w:rPr>
        <w:t xml:space="preserve"> по освоению дисциплины «</w:t>
      </w:r>
      <w:r w:rsidR="00625211" w:rsidRPr="0033334B">
        <w:rPr>
          <w:color w:val="auto"/>
          <w:sz w:val="24"/>
          <w:szCs w:val="24"/>
        </w:rPr>
        <w:t>Основы управления персоналом</w:t>
      </w:r>
      <w:r w:rsidRPr="0033334B">
        <w:rPr>
          <w:color w:val="auto"/>
          <w:sz w:val="24"/>
          <w:szCs w:val="24"/>
        </w:rPr>
        <w:t xml:space="preserve">»/ </w:t>
      </w:r>
      <w:proofErr w:type="spellStart"/>
      <w:r w:rsidRPr="0033334B">
        <w:rPr>
          <w:color w:val="auto"/>
          <w:sz w:val="24"/>
          <w:szCs w:val="24"/>
        </w:rPr>
        <w:t>Е.А.Дмитренко</w:t>
      </w:r>
      <w:proofErr w:type="spellEnd"/>
      <w:r w:rsidRPr="0033334B">
        <w:rPr>
          <w:color w:val="auto"/>
          <w:sz w:val="24"/>
          <w:szCs w:val="24"/>
        </w:rPr>
        <w:t>. – Омск: Изд-во Омской гуманитарной академии, 201</w:t>
      </w:r>
      <w:r w:rsidR="000857DF" w:rsidRPr="0033334B">
        <w:rPr>
          <w:color w:val="auto"/>
          <w:sz w:val="24"/>
          <w:szCs w:val="24"/>
        </w:rPr>
        <w:t>8</w:t>
      </w:r>
      <w:r w:rsidRPr="0033334B">
        <w:rPr>
          <w:color w:val="auto"/>
          <w:sz w:val="24"/>
          <w:szCs w:val="24"/>
        </w:rPr>
        <w:t>.</w:t>
      </w:r>
    </w:p>
    <w:p w:rsidR="002F78C1" w:rsidRPr="0033334B" w:rsidRDefault="002F78C1" w:rsidP="001A143C">
      <w:pPr>
        <w:pStyle w:val="a3"/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3334B">
        <w:rPr>
          <w:color w:val="auto"/>
          <w:sz w:val="24"/>
          <w:szCs w:val="24"/>
        </w:rPr>
        <w:t>аттестации</w:t>
      </w:r>
      <w:proofErr w:type="gramEnd"/>
      <w:r w:rsidRPr="0033334B">
        <w:rPr>
          <w:color w:val="auto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33334B">
        <w:rPr>
          <w:color w:val="auto"/>
          <w:sz w:val="24"/>
          <w:szCs w:val="24"/>
        </w:rPr>
        <w:t>бакалавриата</w:t>
      </w:r>
      <w:proofErr w:type="spellEnd"/>
      <w:r w:rsidRPr="0033334B">
        <w:rPr>
          <w:color w:val="auto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33334B">
        <w:rPr>
          <w:color w:val="auto"/>
          <w:sz w:val="24"/>
          <w:szCs w:val="24"/>
        </w:rPr>
        <w:t>ОмГА</w:t>
      </w:r>
      <w:proofErr w:type="spellEnd"/>
      <w:r w:rsidRPr="0033334B">
        <w:rPr>
          <w:color w:val="auto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2F78C1" w:rsidRPr="0033334B" w:rsidRDefault="002F78C1" w:rsidP="001A143C">
      <w:pPr>
        <w:pStyle w:val="a3"/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</w:t>
      </w:r>
      <w:proofErr w:type="spellStart"/>
      <w:r w:rsidRPr="0033334B">
        <w:rPr>
          <w:color w:val="auto"/>
          <w:sz w:val="24"/>
          <w:szCs w:val="24"/>
        </w:rPr>
        <w:t>ОмГА</w:t>
      </w:r>
      <w:proofErr w:type="spellEnd"/>
      <w:r w:rsidRPr="0033334B">
        <w:rPr>
          <w:color w:val="auto"/>
          <w:sz w:val="24"/>
          <w:szCs w:val="24"/>
        </w:rPr>
        <w:t xml:space="preserve"> от 28.08.2016 (протокол заседания № 1), утвержденное приказом ректора от 01.09.2016 № 43в.</w:t>
      </w:r>
    </w:p>
    <w:p w:rsidR="002F78C1" w:rsidRPr="0033334B" w:rsidRDefault="002F78C1" w:rsidP="001A143C">
      <w:pPr>
        <w:pStyle w:val="a3"/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Положение об </w:t>
      </w:r>
      <w:proofErr w:type="gramStart"/>
      <w:r w:rsidRPr="0033334B">
        <w:rPr>
          <w:color w:val="auto"/>
          <w:sz w:val="24"/>
          <w:szCs w:val="24"/>
        </w:rPr>
        <w:t>обучении</w:t>
      </w:r>
      <w:proofErr w:type="gramEnd"/>
      <w:r w:rsidRPr="0033334B">
        <w:rPr>
          <w:color w:val="auto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3334B">
        <w:rPr>
          <w:color w:val="auto"/>
          <w:sz w:val="24"/>
          <w:szCs w:val="24"/>
        </w:rPr>
        <w:t>бакалавриата</w:t>
      </w:r>
      <w:proofErr w:type="spellEnd"/>
      <w:r w:rsidRPr="0033334B">
        <w:rPr>
          <w:color w:val="auto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33334B">
        <w:rPr>
          <w:color w:val="auto"/>
          <w:sz w:val="24"/>
          <w:szCs w:val="24"/>
        </w:rPr>
        <w:t>ОмГА</w:t>
      </w:r>
      <w:proofErr w:type="spellEnd"/>
      <w:r w:rsidRPr="0033334B">
        <w:rPr>
          <w:color w:val="auto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DD4486" w:rsidRPr="0033334B" w:rsidRDefault="00DD4486" w:rsidP="001A143C">
      <w:pPr>
        <w:pStyle w:val="a3"/>
        <w:widowControl/>
        <w:autoSpaceDE/>
        <w:autoSpaceDN/>
        <w:adjustRightInd/>
        <w:contextualSpacing/>
        <w:jc w:val="both"/>
        <w:rPr>
          <w:color w:val="auto"/>
          <w:sz w:val="24"/>
          <w:szCs w:val="24"/>
        </w:rPr>
      </w:pPr>
    </w:p>
    <w:p w:rsidR="00DD4486" w:rsidRPr="0033334B" w:rsidRDefault="000857DF" w:rsidP="001A143C">
      <w:pPr>
        <w:ind w:firstLine="709"/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>7</w:t>
      </w:r>
      <w:r w:rsidR="00DD4486" w:rsidRPr="0033334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C3FED" w:rsidRPr="0033334B" w:rsidRDefault="005C3FED" w:rsidP="001A143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F3307A" w:rsidRPr="005C4937" w:rsidRDefault="00DD4486" w:rsidP="005C4937">
      <w:pPr>
        <w:pStyle w:val="a3"/>
        <w:widowControl/>
        <w:autoSpaceDE/>
        <w:autoSpaceDN/>
        <w:adjustRightInd/>
        <w:ind w:left="709"/>
        <w:contextualSpacing/>
        <w:jc w:val="center"/>
        <w:rPr>
          <w:color w:val="auto"/>
          <w:sz w:val="24"/>
          <w:szCs w:val="24"/>
        </w:rPr>
      </w:pPr>
      <w:r w:rsidRPr="005C4937">
        <w:rPr>
          <w:color w:val="auto"/>
          <w:sz w:val="24"/>
          <w:szCs w:val="24"/>
        </w:rPr>
        <w:t>Основная:</w:t>
      </w:r>
    </w:p>
    <w:p w:rsidR="00F06F21" w:rsidRPr="005C4937" w:rsidRDefault="00F06F21" w:rsidP="005C4937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5C4937">
        <w:rPr>
          <w:color w:val="auto"/>
          <w:sz w:val="24"/>
          <w:szCs w:val="24"/>
        </w:rPr>
        <w:t>Дейнека А.В. Управление персоналом организации [Электронный ресурс]</w:t>
      </w:r>
      <w:proofErr w:type="gramStart"/>
      <w:r w:rsidRPr="005C4937">
        <w:rPr>
          <w:color w:val="auto"/>
          <w:sz w:val="24"/>
          <w:szCs w:val="24"/>
        </w:rPr>
        <w:t xml:space="preserve"> :</w:t>
      </w:r>
      <w:proofErr w:type="gramEnd"/>
      <w:r w:rsidRPr="005C4937">
        <w:rPr>
          <w:color w:val="auto"/>
          <w:sz w:val="24"/>
          <w:szCs w:val="24"/>
        </w:rPr>
        <w:t xml:space="preserve"> учебник для бакалавров / А.В. Дейнека. — </w:t>
      </w:r>
      <w:proofErr w:type="spellStart"/>
      <w:r w:rsidRPr="005C4937">
        <w:rPr>
          <w:color w:val="auto"/>
          <w:sz w:val="24"/>
          <w:szCs w:val="24"/>
        </w:rPr>
        <w:t>Электрон</w:t>
      </w:r>
      <w:proofErr w:type="gramStart"/>
      <w:r w:rsidRPr="005C4937">
        <w:rPr>
          <w:color w:val="auto"/>
          <w:sz w:val="24"/>
          <w:szCs w:val="24"/>
        </w:rPr>
        <w:t>.т</w:t>
      </w:r>
      <w:proofErr w:type="gramEnd"/>
      <w:r w:rsidRPr="005C4937">
        <w:rPr>
          <w:color w:val="auto"/>
          <w:sz w:val="24"/>
          <w:szCs w:val="24"/>
        </w:rPr>
        <w:t>екстовые</w:t>
      </w:r>
      <w:proofErr w:type="spellEnd"/>
      <w:r w:rsidRPr="005C4937">
        <w:rPr>
          <w:color w:val="auto"/>
          <w:sz w:val="24"/>
          <w:szCs w:val="24"/>
        </w:rPr>
        <w:t xml:space="preserve"> данные. — М.</w:t>
      </w:r>
      <w:proofErr w:type="gramStart"/>
      <w:r w:rsidRPr="005C4937">
        <w:rPr>
          <w:color w:val="auto"/>
          <w:sz w:val="24"/>
          <w:szCs w:val="24"/>
        </w:rPr>
        <w:t xml:space="preserve"> :</w:t>
      </w:r>
      <w:proofErr w:type="gramEnd"/>
      <w:r w:rsidRPr="005C4937">
        <w:rPr>
          <w:color w:val="auto"/>
          <w:sz w:val="24"/>
          <w:szCs w:val="24"/>
        </w:rPr>
        <w:t xml:space="preserve"> Дашков и К, 2015. — 288 </w:t>
      </w:r>
      <w:proofErr w:type="spellStart"/>
      <w:r w:rsidRPr="005C4937">
        <w:rPr>
          <w:color w:val="auto"/>
          <w:sz w:val="24"/>
          <w:szCs w:val="24"/>
        </w:rPr>
        <w:t>c</w:t>
      </w:r>
      <w:proofErr w:type="spellEnd"/>
      <w:r w:rsidRPr="005C4937">
        <w:rPr>
          <w:color w:val="auto"/>
          <w:sz w:val="24"/>
          <w:szCs w:val="24"/>
        </w:rPr>
        <w:t>.</w:t>
      </w:r>
      <w:r w:rsidR="00D340E1">
        <w:rPr>
          <w:color w:val="auto"/>
          <w:sz w:val="24"/>
          <w:szCs w:val="24"/>
        </w:rPr>
        <w:t>, гл.15;16</w:t>
      </w:r>
      <w:r w:rsidRPr="005C4937">
        <w:rPr>
          <w:color w:val="auto"/>
          <w:sz w:val="24"/>
          <w:szCs w:val="24"/>
        </w:rPr>
        <w:t xml:space="preserve"> — 978-5-394-02375-0. — Режим доступа: </w:t>
      </w:r>
      <w:hyperlink r:id="rId10" w:history="1">
        <w:r w:rsidR="00C67386">
          <w:rPr>
            <w:rStyle w:val="a4"/>
            <w:sz w:val="24"/>
            <w:szCs w:val="24"/>
          </w:rPr>
          <w:t>http://www.iprbookshop.ru/52294.html</w:t>
        </w:r>
      </w:hyperlink>
      <w:r w:rsidR="00BC5384">
        <w:t xml:space="preserve"> </w:t>
      </w:r>
    </w:p>
    <w:p w:rsidR="00F06F21" w:rsidRPr="005C4937" w:rsidRDefault="00F06F21" w:rsidP="005C4937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5C4937">
        <w:rPr>
          <w:color w:val="auto"/>
          <w:sz w:val="24"/>
          <w:szCs w:val="24"/>
        </w:rPr>
        <w:t>Управление персоналом [Электронный ресурс]</w:t>
      </w:r>
      <w:proofErr w:type="gramStart"/>
      <w:r w:rsidRPr="005C4937">
        <w:rPr>
          <w:color w:val="auto"/>
          <w:sz w:val="24"/>
          <w:szCs w:val="24"/>
        </w:rPr>
        <w:t xml:space="preserve"> :</w:t>
      </w:r>
      <w:proofErr w:type="gramEnd"/>
      <w:r w:rsidRPr="005C4937">
        <w:rPr>
          <w:color w:val="auto"/>
          <w:sz w:val="24"/>
          <w:szCs w:val="24"/>
        </w:rPr>
        <w:t xml:space="preserve"> учебное пособие для студентов вузов, обучающихся по специальностям «Менеджмент организации» и «Управление персоналом» / П.Э. </w:t>
      </w:r>
      <w:proofErr w:type="spellStart"/>
      <w:r w:rsidRPr="005C4937">
        <w:rPr>
          <w:color w:val="auto"/>
          <w:sz w:val="24"/>
          <w:szCs w:val="24"/>
        </w:rPr>
        <w:t>Шлендер</w:t>
      </w:r>
      <w:proofErr w:type="spellEnd"/>
      <w:r w:rsidRPr="005C4937">
        <w:rPr>
          <w:color w:val="auto"/>
          <w:sz w:val="24"/>
          <w:szCs w:val="24"/>
        </w:rPr>
        <w:t xml:space="preserve"> [и др.]. — </w:t>
      </w:r>
      <w:proofErr w:type="spellStart"/>
      <w:r w:rsidRPr="005C4937">
        <w:rPr>
          <w:color w:val="auto"/>
          <w:sz w:val="24"/>
          <w:szCs w:val="24"/>
        </w:rPr>
        <w:t>Электрон</w:t>
      </w:r>
      <w:proofErr w:type="gramStart"/>
      <w:r w:rsidRPr="005C4937">
        <w:rPr>
          <w:color w:val="auto"/>
          <w:sz w:val="24"/>
          <w:szCs w:val="24"/>
        </w:rPr>
        <w:t>.т</w:t>
      </w:r>
      <w:proofErr w:type="gramEnd"/>
      <w:r w:rsidRPr="005C4937">
        <w:rPr>
          <w:color w:val="auto"/>
          <w:sz w:val="24"/>
          <w:szCs w:val="24"/>
        </w:rPr>
        <w:t>екстовые</w:t>
      </w:r>
      <w:proofErr w:type="spellEnd"/>
      <w:r w:rsidRPr="005C4937">
        <w:rPr>
          <w:color w:val="auto"/>
          <w:sz w:val="24"/>
          <w:szCs w:val="24"/>
        </w:rPr>
        <w:t xml:space="preserve"> данные. — М.</w:t>
      </w:r>
      <w:proofErr w:type="gramStart"/>
      <w:r w:rsidRPr="005C4937">
        <w:rPr>
          <w:color w:val="auto"/>
          <w:sz w:val="24"/>
          <w:szCs w:val="24"/>
        </w:rPr>
        <w:t xml:space="preserve"> :</w:t>
      </w:r>
      <w:proofErr w:type="gramEnd"/>
      <w:r w:rsidRPr="005C4937">
        <w:rPr>
          <w:color w:val="auto"/>
          <w:sz w:val="24"/>
          <w:szCs w:val="24"/>
        </w:rPr>
        <w:t xml:space="preserve"> ЮНИТИ-ДАНА, 2017. — 319 </w:t>
      </w:r>
      <w:proofErr w:type="spellStart"/>
      <w:r w:rsidRPr="005C4937">
        <w:rPr>
          <w:color w:val="auto"/>
          <w:sz w:val="24"/>
          <w:szCs w:val="24"/>
        </w:rPr>
        <w:t>c</w:t>
      </w:r>
      <w:proofErr w:type="spellEnd"/>
      <w:r w:rsidRPr="005C4937">
        <w:rPr>
          <w:color w:val="auto"/>
          <w:sz w:val="24"/>
          <w:szCs w:val="24"/>
        </w:rPr>
        <w:t xml:space="preserve">. — 5-238-00909-7. — Режим доступа: </w:t>
      </w:r>
      <w:hyperlink r:id="rId11" w:history="1">
        <w:r w:rsidR="00C67386">
          <w:rPr>
            <w:rStyle w:val="a4"/>
            <w:sz w:val="24"/>
            <w:szCs w:val="24"/>
          </w:rPr>
          <w:t>http://www.iprbookshop.ru/71073.html</w:t>
        </w:r>
      </w:hyperlink>
      <w:r w:rsidR="00BC5384">
        <w:t xml:space="preserve"> </w:t>
      </w:r>
    </w:p>
    <w:p w:rsidR="00DD4486" w:rsidRDefault="00DD4486" w:rsidP="005C4937">
      <w:pPr>
        <w:pStyle w:val="a3"/>
        <w:widowControl/>
        <w:autoSpaceDE/>
        <w:autoSpaceDN/>
        <w:adjustRightInd/>
        <w:ind w:left="709"/>
        <w:contextualSpacing/>
        <w:jc w:val="center"/>
        <w:rPr>
          <w:color w:val="auto"/>
          <w:sz w:val="24"/>
          <w:szCs w:val="24"/>
        </w:rPr>
      </w:pPr>
      <w:r w:rsidRPr="005C4937">
        <w:rPr>
          <w:color w:val="auto"/>
          <w:sz w:val="24"/>
          <w:szCs w:val="24"/>
        </w:rPr>
        <w:t>Дополнительная:</w:t>
      </w:r>
    </w:p>
    <w:p w:rsidR="005C4937" w:rsidRPr="005C4937" w:rsidRDefault="005C4937" w:rsidP="005C4937">
      <w:pPr>
        <w:pStyle w:val="a3"/>
        <w:widowControl/>
        <w:autoSpaceDE/>
        <w:autoSpaceDN/>
        <w:adjustRightInd/>
        <w:ind w:left="709"/>
        <w:contextualSpacing/>
        <w:jc w:val="center"/>
        <w:rPr>
          <w:color w:val="auto"/>
          <w:sz w:val="24"/>
          <w:szCs w:val="24"/>
        </w:rPr>
      </w:pPr>
    </w:p>
    <w:p w:rsidR="00F06F21" w:rsidRPr="005C4937" w:rsidRDefault="00F06F21" w:rsidP="005C4937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5C4937">
        <w:rPr>
          <w:color w:val="auto"/>
          <w:sz w:val="24"/>
          <w:szCs w:val="24"/>
        </w:rPr>
        <w:t>Данилина Е.И. Инновационный менеджмент в управлении персоналом [Электронный ресурс]</w:t>
      </w:r>
      <w:proofErr w:type="gramStart"/>
      <w:r w:rsidRPr="005C4937">
        <w:rPr>
          <w:color w:val="auto"/>
          <w:sz w:val="24"/>
          <w:szCs w:val="24"/>
        </w:rPr>
        <w:t xml:space="preserve"> :</w:t>
      </w:r>
      <w:proofErr w:type="gramEnd"/>
      <w:r w:rsidRPr="005C4937">
        <w:rPr>
          <w:color w:val="auto"/>
          <w:sz w:val="24"/>
          <w:szCs w:val="24"/>
        </w:rPr>
        <w:t xml:space="preserve"> учебник для бакалавров / Е.И. Данилина, Д.В. Горелов, Я.И. Маликова. — </w:t>
      </w:r>
      <w:proofErr w:type="spellStart"/>
      <w:r w:rsidRPr="005C4937">
        <w:rPr>
          <w:color w:val="auto"/>
          <w:sz w:val="24"/>
          <w:szCs w:val="24"/>
        </w:rPr>
        <w:t>Электрон</w:t>
      </w:r>
      <w:proofErr w:type="gramStart"/>
      <w:r w:rsidRPr="005C4937">
        <w:rPr>
          <w:color w:val="auto"/>
          <w:sz w:val="24"/>
          <w:szCs w:val="24"/>
        </w:rPr>
        <w:t>.т</w:t>
      </w:r>
      <w:proofErr w:type="gramEnd"/>
      <w:r w:rsidRPr="005C4937">
        <w:rPr>
          <w:color w:val="auto"/>
          <w:sz w:val="24"/>
          <w:szCs w:val="24"/>
        </w:rPr>
        <w:t>екстовые</w:t>
      </w:r>
      <w:proofErr w:type="spellEnd"/>
      <w:r w:rsidRPr="005C4937">
        <w:rPr>
          <w:color w:val="auto"/>
          <w:sz w:val="24"/>
          <w:szCs w:val="24"/>
        </w:rPr>
        <w:t xml:space="preserve"> данные. — М.</w:t>
      </w:r>
      <w:proofErr w:type="gramStart"/>
      <w:r w:rsidRPr="005C4937">
        <w:rPr>
          <w:color w:val="auto"/>
          <w:sz w:val="24"/>
          <w:szCs w:val="24"/>
        </w:rPr>
        <w:t xml:space="preserve"> :</w:t>
      </w:r>
      <w:proofErr w:type="gramEnd"/>
      <w:r w:rsidRPr="005C4937">
        <w:rPr>
          <w:color w:val="auto"/>
          <w:sz w:val="24"/>
          <w:szCs w:val="24"/>
        </w:rPr>
        <w:t xml:space="preserve"> Дашков и К, 2017. — 208 </w:t>
      </w:r>
      <w:proofErr w:type="spellStart"/>
      <w:r w:rsidRPr="005C4937">
        <w:rPr>
          <w:color w:val="auto"/>
          <w:sz w:val="24"/>
          <w:szCs w:val="24"/>
        </w:rPr>
        <w:t>c</w:t>
      </w:r>
      <w:proofErr w:type="spellEnd"/>
      <w:r w:rsidRPr="005C4937">
        <w:rPr>
          <w:color w:val="auto"/>
          <w:sz w:val="24"/>
          <w:szCs w:val="24"/>
        </w:rPr>
        <w:t xml:space="preserve">. — 978-5-394-02527-3. — Режим доступа: </w:t>
      </w:r>
      <w:hyperlink r:id="rId12" w:history="1">
        <w:r w:rsidR="00C67386">
          <w:rPr>
            <w:rStyle w:val="a4"/>
            <w:sz w:val="24"/>
            <w:szCs w:val="24"/>
          </w:rPr>
          <w:t>http://www.iprbookshop.ru/62441.html</w:t>
        </w:r>
      </w:hyperlink>
      <w:r w:rsidR="00BC5384">
        <w:t xml:space="preserve"> </w:t>
      </w:r>
    </w:p>
    <w:p w:rsidR="001A143C" w:rsidRPr="005C4937" w:rsidRDefault="001A143C" w:rsidP="005C4937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5C4937">
        <w:rPr>
          <w:color w:val="auto"/>
          <w:sz w:val="24"/>
          <w:szCs w:val="24"/>
        </w:rPr>
        <w:t>Исаева, О. М. Управление человеческими ресурсами</w:t>
      </w:r>
      <w:proofErr w:type="gramStart"/>
      <w:r w:rsidRPr="005C4937">
        <w:rPr>
          <w:color w:val="auto"/>
          <w:sz w:val="24"/>
          <w:szCs w:val="24"/>
        </w:rPr>
        <w:t xml:space="preserve"> :</w:t>
      </w:r>
      <w:proofErr w:type="gramEnd"/>
      <w:r w:rsidRPr="005C4937">
        <w:rPr>
          <w:color w:val="auto"/>
          <w:sz w:val="24"/>
          <w:szCs w:val="24"/>
        </w:rPr>
        <w:t xml:space="preserve"> учебник и практикум для прикладного </w:t>
      </w:r>
      <w:proofErr w:type="spellStart"/>
      <w:r w:rsidRPr="005C4937">
        <w:rPr>
          <w:color w:val="auto"/>
          <w:sz w:val="24"/>
          <w:szCs w:val="24"/>
        </w:rPr>
        <w:t>бакалавриата</w:t>
      </w:r>
      <w:proofErr w:type="spellEnd"/>
      <w:r w:rsidRPr="005C4937">
        <w:rPr>
          <w:color w:val="auto"/>
          <w:sz w:val="24"/>
          <w:szCs w:val="24"/>
        </w:rPr>
        <w:t xml:space="preserve"> / О. М. Исаева, Е. А. </w:t>
      </w:r>
      <w:proofErr w:type="spellStart"/>
      <w:r w:rsidRPr="005C4937">
        <w:rPr>
          <w:color w:val="auto"/>
          <w:sz w:val="24"/>
          <w:szCs w:val="24"/>
        </w:rPr>
        <w:t>Припорова</w:t>
      </w:r>
      <w:proofErr w:type="spellEnd"/>
      <w:r w:rsidRPr="005C4937">
        <w:rPr>
          <w:color w:val="auto"/>
          <w:sz w:val="24"/>
          <w:szCs w:val="24"/>
        </w:rPr>
        <w:t xml:space="preserve">. — 2-е изд. — М. : Издательство </w:t>
      </w:r>
      <w:proofErr w:type="spellStart"/>
      <w:r w:rsidRPr="005C4937">
        <w:rPr>
          <w:color w:val="auto"/>
          <w:sz w:val="24"/>
          <w:szCs w:val="24"/>
        </w:rPr>
        <w:t>Юрайт</w:t>
      </w:r>
      <w:proofErr w:type="spellEnd"/>
      <w:r w:rsidRPr="005C4937">
        <w:rPr>
          <w:color w:val="auto"/>
          <w:sz w:val="24"/>
          <w:szCs w:val="24"/>
        </w:rPr>
        <w:t xml:space="preserve">, 2017. — 244 с. — (Серия : Бакалавр. </w:t>
      </w:r>
      <w:proofErr w:type="gramStart"/>
      <w:r w:rsidRPr="005C4937">
        <w:rPr>
          <w:color w:val="auto"/>
          <w:sz w:val="24"/>
          <w:szCs w:val="24"/>
        </w:rPr>
        <w:t>Прикладной курс).</w:t>
      </w:r>
      <w:proofErr w:type="gramEnd"/>
      <w:r w:rsidRPr="005C4937">
        <w:rPr>
          <w:color w:val="auto"/>
          <w:sz w:val="24"/>
          <w:szCs w:val="24"/>
        </w:rPr>
        <w:t xml:space="preserve"> — ISBN 978-5-534-00468-7. Режим доступа: </w:t>
      </w:r>
      <w:hyperlink r:id="rId13" w:history="1">
        <w:r w:rsidR="00C67386">
          <w:rPr>
            <w:rStyle w:val="a4"/>
            <w:sz w:val="24"/>
            <w:szCs w:val="24"/>
          </w:rPr>
          <w:t>https://biblio-online.ru/book/6199CD26-7CF3-4836-A468-A3E475ED326D/upravlenie-chelovecheskimi-resursami</w:t>
        </w:r>
      </w:hyperlink>
      <w:r w:rsidR="00BC5384">
        <w:t xml:space="preserve"> </w:t>
      </w:r>
    </w:p>
    <w:p w:rsidR="00F06F21" w:rsidRPr="005C4937" w:rsidRDefault="00F06F21" w:rsidP="005C4937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5C4937">
        <w:rPr>
          <w:color w:val="auto"/>
          <w:sz w:val="24"/>
          <w:szCs w:val="24"/>
        </w:rPr>
        <w:t xml:space="preserve">Козлов В.В. Система управления персоналом предприятия [Электронный ресурс] / В.В. Козлов, Д.В. Бочаров. — </w:t>
      </w:r>
      <w:proofErr w:type="spellStart"/>
      <w:r w:rsidRPr="005C4937">
        <w:rPr>
          <w:color w:val="auto"/>
          <w:sz w:val="24"/>
          <w:szCs w:val="24"/>
        </w:rPr>
        <w:t>Электрон</w:t>
      </w:r>
      <w:proofErr w:type="gramStart"/>
      <w:r w:rsidRPr="005C4937">
        <w:rPr>
          <w:color w:val="auto"/>
          <w:sz w:val="24"/>
          <w:szCs w:val="24"/>
        </w:rPr>
        <w:t>.т</w:t>
      </w:r>
      <w:proofErr w:type="gramEnd"/>
      <w:r w:rsidRPr="005C4937">
        <w:rPr>
          <w:color w:val="auto"/>
          <w:sz w:val="24"/>
          <w:szCs w:val="24"/>
        </w:rPr>
        <w:t>екстовые</w:t>
      </w:r>
      <w:proofErr w:type="spellEnd"/>
      <w:r w:rsidRPr="005C4937">
        <w:rPr>
          <w:color w:val="auto"/>
          <w:sz w:val="24"/>
          <w:szCs w:val="24"/>
        </w:rPr>
        <w:t xml:space="preserve"> данные. — Саратов: Вузовское образование, 2014. — 160 </w:t>
      </w:r>
      <w:proofErr w:type="spellStart"/>
      <w:r w:rsidRPr="005C4937">
        <w:rPr>
          <w:color w:val="auto"/>
          <w:sz w:val="24"/>
          <w:szCs w:val="24"/>
        </w:rPr>
        <w:t>c</w:t>
      </w:r>
      <w:proofErr w:type="spellEnd"/>
      <w:r w:rsidRPr="005C4937">
        <w:rPr>
          <w:color w:val="auto"/>
          <w:sz w:val="24"/>
          <w:szCs w:val="24"/>
        </w:rPr>
        <w:t xml:space="preserve">. — 2227-8397. — Режим доступа: </w:t>
      </w:r>
      <w:hyperlink r:id="rId14" w:history="1">
        <w:r w:rsidR="00C67386">
          <w:rPr>
            <w:rStyle w:val="a4"/>
            <w:sz w:val="24"/>
            <w:szCs w:val="24"/>
          </w:rPr>
          <w:t>http://www.iprbookshop.ru/18956.html</w:t>
        </w:r>
      </w:hyperlink>
      <w:r w:rsidR="00BC5384">
        <w:rPr>
          <w:color w:val="auto"/>
          <w:sz w:val="24"/>
          <w:szCs w:val="24"/>
          <w:u w:val="single"/>
        </w:rPr>
        <w:t xml:space="preserve"> </w:t>
      </w:r>
    </w:p>
    <w:p w:rsidR="001A143C" w:rsidRPr="0033334B" w:rsidRDefault="001A143C" w:rsidP="005C4937">
      <w:pPr>
        <w:ind w:firstLine="709"/>
        <w:jc w:val="both"/>
        <w:rPr>
          <w:b/>
          <w:sz w:val="24"/>
          <w:szCs w:val="24"/>
        </w:rPr>
      </w:pPr>
    </w:p>
    <w:p w:rsidR="00DD4486" w:rsidRPr="0033334B" w:rsidRDefault="000857DF" w:rsidP="001A143C">
      <w:pPr>
        <w:ind w:firstLine="709"/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>8.</w:t>
      </w:r>
      <w:r w:rsidR="00DD4486" w:rsidRPr="0033334B">
        <w:rPr>
          <w:b/>
          <w:sz w:val="24"/>
          <w:szCs w:val="24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ЭБС </w:t>
      </w:r>
      <w:proofErr w:type="spellStart"/>
      <w:r w:rsidRPr="0033334B">
        <w:rPr>
          <w:color w:val="auto"/>
          <w:sz w:val="24"/>
          <w:szCs w:val="24"/>
          <w:lang w:val="en-US"/>
        </w:rPr>
        <w:t>IPRBooks</w:t>
      </w:r>
      <w:proofErr w:type="spellEnd"/>
      <w:r w:rsidRPr="0033334B">
        <w:rPr>
          <w:color w:val="auto"/>
          <w:sz w:val="24"/>
          <w:szCs w:val="24"/>
        </w:rPr>
        <w:t xml:space="preserve">  Режим доступа: </w:t>
      </w:r>
      <w:hyperlink r:id="rId15" w:history="1">
        <w:r w:rsidR="00C67386">
          <w:rPr>
            <w:rStyle w:val="a4"/>
            <w:sz w:val="24"/>
            <w:szCs w:val="24"/>
          </w:rPr>
          <w:t>http://www.iprbookshop.ru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>ЭБС издательства «</w:t>
      </w:r>
      <w:proofErr w:type="spellStart"/>
      <w:r w:rsidRPr="0033334B">
        <w:rPr>
          <w:color w:val="auto"/>
          <w:sz w:val="24"/>
          <w:szCs w:val="24"/>
        </w:rPr>
        <w:t>Юрайт</w:t>
      </w:r>
      <w:proofErr w:type="spellEnd"/>
      <w:r w:rsidRPr="0033334B">
        <w:rPr>
          <w:color w:val="auto"/>
          <w:sz w:val="24"/>
          <w:szCs w:val="24"/>
        </w:rPr>
        <w:t xml:space="preserve">» Режим доступа: </w:t>
      </w:r>
      <w:hyperlink r:id="rId16" w:history="1">
        <w:r w:rsidR="00C67386">
          <w:rPr>
            <w:rStyle w:val="a4"/>
            <w:sz w:val="24"/>
            <w:szCs w:val="24"/>
          </w:rPr>
          <w:t>http://biblio-online.ru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C67386">
          <w:rPr>
            <w:rStyle w:val="a4"/>
            <w:sz w:val="24"/>
            <w:szCs w:val="24"/>
          </w:rPr>
          <w:t>http://window.edu.ru/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Научная электронная библиотека </w:t>
      </w:r>
      <w:proofErr w:type="spellStart"/>
      <w:r w:rsidRPr="0033334B">
        <w:rPr>
          <w:color w:val="auto"/>
          <w:sz w:val="24"/>
          <w:szCs w:val="24"/>
        </w:rPr>
        <w:t>e-library.ru</w:t>
      </w:r>
      <w:proofErr w:type="spellEnd"/>
      <w:r w:rsidRPr="0033334B">
        <w:rPr>
          <w:color w:val="auto"/>
          <w:sz w:val="24"/>
          <w:szCs w:val="24"/>
        </w:rPr>
        <w:t xml:space="preserve"> Режим доступа: </w:t>
      </w:r>
      <w:hyperlink r:id="rId18" w:history="1">
        <w:r w:rsidR="00C67386">
          <w:rPr>
            <w:rStyle w:val="a4"/>
            <w:sz w:val="24"/>
            <w:szCs w:val="24"/>
          </w:rPr>
          <w:t>http://elibrary.ru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lastRenderedPageBreak/>
        <w:t xml:space="preserve">Ресурсы издательства </w:t>
      </w:r>
      <w:proofErr w:type="spellStart"/>
      <w:r w:rsidRPr="0033334B">
        <w:rPr>
          <w:color w:val="auto"/>
          <w:sz w:val="24"/>
          <w:szCs w:val="24"/>
        </w:rPr>
        <w:t>Elsevier</w:t>
      </w:r>
      <w:proofErr w:type="spellEnd"/>
      <w:r w:rsidRPr="0033334B">
        <w:rPr>
          <w:color w:val="auto"/>
          <w:sz w:val="24"/>
          <w:szCs w:val="24"/>
        </w:rPr>
        <w:t xml:space="preserve"> Режим доступа:  </w:t>
      </w:r>
      <w:hyperlink r:id="rId19" w:history="1">
        <w:r w:rsidR="00C67386">
          <w:rPr>
            <w:rStyle w:val="a4"/>
            <w:sz w:val="24"/>
            <w:szCs w:val="24"/>
          </w:rPr>
          <w:t>http://www.sciencedirect.com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F114B">
          <w:rPr>
            <w:rStyle w:val="a4"/>
            <w:sz w:val="24"/>
            <w:szCs w:val="24"/>
          </w:rPr>
          <w:t>www.edu.ru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C67386">
          <w:rPr>
            <w:rStyle w:val="a4"/>
            <w:sz w:val="24"/>
            <w:szCs w:val="24"/>
          </w:rPr>
          <w:t>http://journals.cambridge.org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C67386">
          <w:rPr>
            <w:rStyle w:val="a4"/>
            <w:sz w:val="24"/>
            <w:szCs w:val="24"/>
          </w:rPr>
          <w:t>http://www.oxfordjoumals.org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C67386">
          <w:rPr>
            <w:rStyle w:val="a4"/>
            <w:sz w:val="24"/>
            <w:szCs w:val="24"/>
          </w:rPr>
          <w:t>http://dic.academic.ru/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C67386">
          <w:rPr>
            <w:rStyle w:val="a4"/>
            <w:sz w:val="24"/>
            <w:szCs w:val="24"/>
          </w:rPr>
          <w:t>http://www.benran.ru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Сайт Госкомстата РФ. Режим доступа: </w:t>
      </w:r>
      <w:hyperlink r:id="rId25" w:history="1">
        <w:r w:rsidR="00C67386">
          <w:rPr>
            <w:rStyle w:val="a4"/>
            <w:sz w:val="24"/>
            <w:szCs w:val="24"/>
          </w:rPr>
          <w:t>http://www.gks.ru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C67386">
          <w:rPr>
            <w:rStyle w:val="a4"/>
            <w:sz w:val="24"/>
            <w:szCs w:val="24"/>
          </w:rPr>
          <w:t>http://diss.rsl.ru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C67386">
          <w:rPr>
            <w:rStyle w:val="a4"/>
            <w:sz w:val="24"/>
            <w:szCs w:val="24"/>
          </w:rPr>
          <w:t>http://ru.spinform.ru</w:t>
        </w:r>
      </w:hyperlink>
    </w:p>
    <w:p w:rsidR="00DD4486" w:rsidRPr="0033334B" w:rsidRDefault="00DD4486" w:rsidP="001A143C">
      <w:pPr>
        <w:ind w:firstLine="709"/>
        <w:jc w:val="both"/>
        <w:rPr>
          <w:rFonts w:eastAsia="Calibri"/>
          <w:sz w:val="24"/>
          <w:szCs w:val="24"/>
        </w:rPr>
      </w:pPr>
      <w:r w:rsidRPr="0033334B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33334B">
        <w:rPr>
          <w:sz w:val="24"/>
          <w:szCs w:val="24"/>
        </w:rPr>
        <w:t>электроннойинформационно-образовательной</w:t>
      </w:r>
      <w:proofErr w:type="spellEnd"/>
      <w:r w:rsidRPr="0033334B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33334B">
        <w:rPr>
          <w:sz w:val="24"/>
          <w:szCs w:val="24"/>
        </w:rPr>
        <w:t>имеетсядоступ</w:t>
      </w:r>
      <w:proofErr w:type="spellEnd"/>
      <w:r w:rsidRPr="0033334B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33334B">
        <w:rPr>
          <w:sz w:val="24"/>
          <w:szCs w:val="24"/>
        </w:rPr>
        <w:t>территорииорганизации</w:t>
      </w:r>
      <w:proofErr w:type="spellEnd"/>
      <w:r w:rsidRPr="0033334B">
        <w:rPr>
          <w:sz w:val="24"/>
          <w:szCs w:val="24"/>
        </w:rPr>
        <w:t xml:space="preserve">, так и </w:t>
      </w:r>
      <w:proofErr w:type="gramStart"/>
      <w:r w:rsidRPr="0033334B">
        <w:rPr>
          <w:sz w:val="24"/>
          <w:szCs w:val="24"/>
        </w:rPr>
        <w:t>вне</w:t>
      </w:r>
      <w:proofErr w:type="gramEnd"/>
      <w:r w:rsidRPr="0033334B">
        <w:rPr>
          <w:sz w:val="24"/>
          <w:szCs w:val="24"/>
        </w:rPr>
        <w:t xml:space="preserve"> </w:t>
      </w:r>
      <w:proofErr w:type="gramStart"/>
      <w:r w:rsidRPr="0033334B">
        <w:rPr>
          <w:sz w:val="24"/>
          <w:szCs w:val="24"/>
        </w:rPr>
        <w:t>ее</w:t>
      </w:r>
      <w:proofErr w:type="gramEnd"/>
      <w:r w:rsidRPr="0033334B">
        <w:rPr>
          <w:sz w:val="24"/>
          <w:szCs w:val="24"/>
        </w:rPr>
        <w:t>.</w:t>
      </w:r>
    </w:p>
    <w:p w:rsidR="00DD4486" w:rsidRPr="0033334B" w:rsidRDefault="00DD4486" w:rsidP="001A143C">
      <w:pPr>
        <w:ind w:firstLine="709"/>
        <w:jc w:val="both"/>
        <w:rPr>
          <w:rFonts w:eastAsia="Calibri"/>
          <w:sz w:val="24"/>
          <w:szCs w:val="24"/>
        </w:rPr>
      </w:pPr>
      <w:r w:rsidRPr="0033334B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33334B">
        <w:rPr>
          <w:sz w:val="24"/>
          <w:szCs w:val="24"/>
        </w:rPr>
        <w:t>обеспечивает</w:t>
      </w:r>
      <w:proofErr w:type="gramStart"/>
      <w:r w:rsidRPr="0033334B">
        <w:rPr>
          <w:sz w:val="24"/>
          <w:szCs w:val="24"/>
        </w:rPr>
        <w:t>:д</w:t>
      </w:r>
      <w:proofErr w:type="gramEnd"/>
      <w:r w:rsidRPr="0033334B">
        <w:rPr>
          <w:sz w:val="24"/>
          <w:szCs w:val="24"/>
        </w:rPr>
        <w:t>оступ</w:t>
      </w:r>
      <w:proofErr w:type="spellEnd"/>
      <w:r w:rsidRPr="0033334B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33334B">
        <w:rPr>
          <w:sz w:val="24"/>
          <w:szCs w:val="24"/>
        </w:rPr>
        <w:t>кизданиям</w:t>
      </w:r>
      <w:proofErr w:type="spellEnd"/>
      <w:r w:rsidRPr="0033334B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33334B">
        <w:rPr>
          <w:sz w:val="24"/>
          <w:szCs w:val="24"/>
        </w:rPr>
        <w:t>ресурсам,указанным</w:t>
      </w:r>
      <w:proofErr w:type="spellEnd"/>
      <w:r w:rsidRPr="0033334B">
        <w:rPr>
          <w:sz w:val="24"/>
          <w:szCs w:val="24"/>
        </w:rPr>
        <w:t xml:space="preserve"> в рабочих </w:t>
      </w:r>
      <w:proofErr w:type="spellStart"/>
      <w:r w:rsidRPr="0033334B">
        <w:rPr>
          <w:sz w:val="24"/>
          <w:szCs w:val="24"/>
        </w:rPr>
        <w:t>программах;фиксацию</w:t>
      </w:r>
      <w:proofErr w:type="spellEnd"/>
      <w:r w:rsidRPr="0033334B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33334B">
        <w:rPr>
          <w:sz w:val="24"/>
          <w:szCs w:val="24"/>
        </w:rPr>
        <w:t>аттестациии</w:t>
      </w:r>
      <w:proofErr w:type="spellEnd"/>
      <w:r w:rsidRPr="0033334B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33334B">
        <w:rPr>
          <w:sz w:val="24"/>
          <w:szCs w:val="24"/>
        </w:rPr>
        <w:t>программы;проведение</w:t>
      </w:r>
      <w:proofErr w:type="spellEnd"/>
      <w:r w:rsidRPr="0033334B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33334B">
        <w:rPr>
          <w:sz w:val="24"/>
          <w:szCs w:val="24"/>
        </w:rPr>
        <w:t>реализациякоторых</w:t>
      </w:r>
      <w:proofErr w:type="spellEnd"/>
      <w:r w:rsidRPr="0033334B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33334B">
        <w:rPr>
          <w:sz w:val="24"/>
          <w:szCs w:val="24"/>
        </w:rPr>
        <w:t>дистанционныхобразовательных</w:t>
      </w:r>
      <w:proofErr w:type="spellEnd"/>
      <w:r w:rsidRPr="0033334B">
        <w:rPr>
          <w:sz w:val="24"/>
          <w:szCs w:val="24"/>
        </w:rPr>
        <w:t xml:space="preserve"> </w:t>
      </w:r>
      <w:proofErr w:type="spellStart"/>
      <w:r w:rsidRPr="0033334B">
        <w:rPr>
          <w:sz w:val="24"/>
          <w:szCs w:val="24"/>
        </w:rPr>
        <w:t>технологий;формирование</w:t>
      </w:r>
      <w:proofErr w:type="spellEnd"/>
      <w:r w:rsidRPr="0033334B">
        <w:rPr>
          <w:sz w:val="24"/>
          <w:szCs w:val="24"/>
        </w:rPr>
        <w:t xml:space="preserve"> электронного </w:t>
      </w:r>
      <w:proofErr w:type="spellStart"/>
      <w:r w:rsidRPr="0033334B">
        <w:rPr>
          <w:sz w:val="24"/>
          <w:szCs w:val="24"/>
        </w:rPr>
        <w:t>портфолио</w:t>
      </w:r>
      <w:proofErr w:type="spellEnd"/>
      <w:r w:rsidRPr="0033334B">
        <w:rPr>
          <w:sz w:val="24"/>
          <w:szCs w:val="24"/>
        </w:rPr>
        <w:t xml:space="preserve"> обучающегося, в том числе </w:t>
      </w:r>
      <w:proofErr w:type="spellStart"/>
      <w:r w:rsidRPr="0033334B">
        <w:rPr>
          <w:sz w:val="24"/>
          <w:szCs w:val="24"/>
        </w:rPr>
        <w:t>сохранениеработ</w:t>
      </w:r>
      <w:proofErr w:type="spellEnd"/>
      <w:r w:rsidRPr="0033334B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33334B">
        <w:rPr>
          <w:sz w:val="24"/>
          <w:szCs w:val="24"/>
        </w:rPr>
        <w:t>участниковобразовательного</w:t>
      </w:r>
      <w:proofErr w:type="spellEnd"/>
      <w:r w:rsidRPr="0033334B">
        <w:rPr>
          <w:sz w:val="24"/>
          <w:szCs w:val="24"/>
        </w:rPr>
        <w:t xml:space="preserve"> </w:t>
      </w:r>
      <w:proofErr w:type="spellStart"/>
      <w:r w:rsidRPr="0033334B">
        <w:rPr>
          <w:sz w:val="24"/>
          <w:szCs w:val="24"/>
        </w:rPr>
        <w:t>процесса</w:t>
      </w:r>
      <w:proofErr w:type="gramStart"/>
      <w:r w:rsidRPr="0033334B">
        <w:rPr>
          <w:sz w:val="24"/>
          <w:szCs w:val="24"/>
        </w:rPr>
        <w:t>;в</w:t>
      </w:r>
      <w:proofErr w:type="gramEnd"/>
      <w:r w:rsidRPr="0033334B">
        <w:rPr>
          <w:sz w:val="24"/>
          <w:szCs w:val="24"/>
        </w:rPr>
        <w:t>заимодействие</w:t>
      </w:r>
      <w:proofErr w:type="spellEnd"/>
      <w:r w:rsidRPr="0033334B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33334B">
        <w:rPr>
          <w:sz w:val="24"/>
          <w:szCs w:val="24"/>
        </w:rPr>
        <w:t>числесинхронное</w:t>
      </w:r>
      <w:proofErr w:type="spellEnd"/>
      <w:r w:rsidRPr="0033334B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DD4486" w:rsidRPr="0033334B" w:rsidRDefault="00DD4486" w:rsidP="001A143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D4486" w:rsidRPr="0033334B" w:rsidRDefault="000857DF" w:rsidP="001A143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3334B">
        <w:rPr>
          <w:rFonts w:eastAsia="Calibri"/>
          <w:b/>
          <w:sz w:val="24"/>
          <w:szCs w:val="24"/>
          <w:lang w:eastAsia="en-US"/>
        </w:rPr>
        <w:t>9</w:t>
      </w:r>
      <w:r w:rsidR="00DD4486" w:rsidRPr="0033334B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DD4486" w:rsidRPr="0033334B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DD4486" w:rsidRPr="0033334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Для того чтобы успешно освоить дисциплину </w:t>
      </w:r>
      <w:r w:rsidRPr="0033334B">
        <w:rPr>
          <w:bCs/>
          <w:sz w:val="24"/>
          <w:szCs w:val="24"/>
        </w:rPr>
        <w:t>«</w:t>
      </w:r>
      <w:r w:rsidR="00BC5C5D" w:rsidRPr="0033334B">
        <w:rPr>
          <w:bCs/>
          <w:sz w:val="24"/>
          <w:szCs w:val="24"/>
        </w:rPr>
        <w:t>Управление адаптацией персонала</w:t>
      </w:r>
      <w:r w:rsidRPr="0033334B">
        <w:rPr>
          <w:bCs/>
          <w:sz w:val="24"/>
          <w:szCs w:val="24"/>
        </w:rPr>
        <w:t xml:space="preserve">» </w:t>
      </w:r>
      <w:r w:rsidRPr="0033334B">
        <w:rPr>
          <w:sz w:val="24"/>
          <w:szCs w:val="24"/>
        </w:rPr>
        <w:t>обучающиеся должны выполнить следующие методические указания.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Методические указания для </w:t>
      </w:r>
      <w:proofErr w:type="gramStart"/>
      <w:r w:rsidRPr="0033334B">
        <w:rPr>
          <w:sz w:val="24"/>
          <w:szCs w:val="24"/>
        </w:rPr>
        <w:t>обучающихся</w:t>
      </w:r>
      <w:proofErr w:type="gramEnd"/>
      <w:r w:rsidRPr="0033334B">
        <w:rPr>
          <w:sz w:val="24"/>
          <w:szCs w:val="24"/>
        </w:rPr>
        <w:t xml:space="preserve"> по освоению дисциплины для подготовки к занятиям </w:t>
      </w:r>
      <w:r w:rsidRPr="0033334B">
        <w:rPr>
          <w:b/>
          <w:sz w:val="24"/>
          <w:szCs w:val="24"/>
        </w:rPr>
        <w:t>лекционного типа</w:t>
      </w:r>
      <w:r w:rsidRPr="0033334B">
        <w:rPr>
          <w:sz w:val="24"/>
          <w:szCs w:val="24"/>
        </w:rPr>
        <w:t>: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D4486" w:rsidRPr="0033334B" w:rsidRDefault="00DD4486" w:rsidP="001A143C">
      <w:pPr>
        <w:ind w:firstLine="709"/>
        <w:jc w:val="both"/>
        <w:rPr>
          <w:b/>
          <w:sz w:val="24"/>
          <w:szCs w:val="24"/>
        </w:rPr>
      </w:pPr>
      <w:r w:rsidRPr="0033334B">
        <w:rPr>
          <w:sz w:val="24"/>
          <w:szCs w:val="24"/>
        </w:rPr>
        <w:lastRenderedPageBreak/>
        <w:t xml:space="preserve"> Методические указания для </w:t>
      </w:r>
      <w:proofErr w:type="gramStart"/>
      <w:r w:rsidRPr="0033334B">
        <w:rPr>
          <w:sz w:val="24"/>
          <w:szCs w:val="24"/>
        </w:rPr>
        <w:t>обучающихся</w:t>
      </w:r>
      <w:proofErr w:type="gramEnd"/>
      <w:r w:rsidRPr="0033334B">
        <w:rPr>
          <w:sz w:val="24"/>
          <w:szCs w:val="24"/>
        </w:rPr>
        <w:t xml:space="preserve"> по освоению дисциплины для подготовки к занятиям </w:t>
      </w:r>
      <w:r w:rsidRPr="0033334B">
        <w:rPr>
          <w:b/>
          <w:sz w:val="24"/>
          <w:szCs w:val="24"/>
        </w:rPr>
        <w:t xml:space="preserve">семинарского типа: 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3334B">
        <w:rPr>
          <w:sz w:val="24"/>
          <w:szCs w:val="24"/>
        </w:rPr>
        <w:t>организационный</w:t>
      </w:r>
      <w:proofErr w:type="gramEnd"/>
      <w:r w:rsidRPr="0033334B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D4486" w:rsidRPr="0033334B" w:rsidRDefault="00DD4486" w:rsidP="001A143C">
      <w:pPr>
        <w:ind w:firstLine="709"/>
        <w:jc w:val="both"/>
        <w:rPr>
          <w:b/>
          <w:sz w:val="24"/>
          <w:szCs w:val="24"/>
        </w:rPr>
      </w:pPr>
      <w:r w:rsidRPr="0033334B">
        <w:rPr>
          <w:sz w:val="24"/>
          <w:szCs w:val="24"/>
        </w:rPr>
        <w:t xml:space="preserve">Методические указания для </w:t>
      </w:r>
      <w:proofErr w:type="gramStart"/>
      <w:r w:rsidRPr="0033334B">
        <w:rPr>
          <w:sz w:val="24"/>
          <w:szCs w:val="24"/>
        </w:rPr>
        <w:t>обучающихся</w:t>
      </w:r>
      <w:proofErr w:type="gramEnd"/>
      <w:r w:rsidRPr="0033334B">
        <w:rPr>
          <w:sz w:val="24"/>
          <w:szCs w:val="24"/>
        </w:rPr>
        <w:t xml:space="preserve"> по освоению дисциплины для </w:t>
      </w:r>
      <w:r w:rsidRPr="0033334B">
        <w:rPr>
          <w:b/>
          <w:sz w:val="24"/>
          <w:szCs w:val="24"/>
        </w:rPr>
        <w:t>самостоятельной работы: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3334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3334B">
        <w:rPr>
          <w:sz w:val="24"/>
          <w:szCs w:val="24"/>
        </w:rPr>
        <w:t xml:space="preserve"> − </w:t>
      </w:r>
      <w:proofErr w:type="gramStart"/>
      <w:r w:rsidRPr="0033334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33334B">
        <w:rPr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3334B">
        <w:rPr>
          <w:sz w:val="24"/>
          <w:szCs w:val="24"/>
        </w:rPr>
        <w:t>характер</w:t>
      </w:r>
      <w:proofErr w:type="gramEnd"/>
      <w:r w:rsidRPr="0033334B">
        <w:rPr>
          <w:sz w:val="24"/>
          <w:szCs w:val="24"/>
        </w:rPr>
        <w:t xml:space="preserve"> и уловить скрытые вопросы.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Следующим этапом </w:t>
      </w:r>
      <w:proofErr w:type="spellStart"/>
      <w:r w:rsidRPr="0033334B">
        <w:rPr>
          <w:sz w:val="24"/>
          <w:szCs w:val="24"/>
        </w:rPr>
        <w:t>работыс</w:t>
      </w:r>
      <w:proofErr w:type="spellEnd"/>
      <w:r w:rsidRPr="0033334B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3334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3334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b/>
          <w:bCs/>
          <w:sz w:val="24"/>
          <w:szCs w:val="24"/>
        </w:rPr>
        <w:t>Подготовка к промежуточной аттестации</w:t>
      </w:r>
      <w:r w:rsidRPr="0033334B">
        <w:rPr>
          <w:bCs/>
          <w:sz w:val="24"/>
          <w:szCs w:val="24"/>
        </w:rPr>
        <w:t>: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При подготовке к промежуточной аттестации целесообразно: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- внимательно прочитать рекомендованную литературу;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</w:p>
    <w:p w:rsidR="00DD4486" w:rsidRPr="0033334B" w:rsidRDefault="000857DF" w:rsidP="001A143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3334B">
        <w:rPr>
          <w:rFonts w:eastAsia="Calibri"/>
          <w:b/>
          <w:sz w:val="24"/>
          <w:szCs w:val="24"/>
          <w:lang w:eastAsia="en-US"/>
        </w:rPr>
        <w:lastRenderedPageBreak/>
        <w:t>10</w:t>
      </w:r>
      <w:r w:rsidR="00DD4486" w:rsidRPr="0033334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3334B">
        <w:rPr>
          <w:sz w:val="24"/>
          <w:szCs w:val="24"/>
        </w:rPr>
        <w:t>MicrosoftPowerPoint</w:t>
      </w:r>
      <w:proofErr w:type="spellEnd"/>
      <w:r w:rsidRPr="0033334B">
        <w:rPr>
          <w:sz w:val="24"/>
          <w:szCs w:val="24"/>
        </w:rPr>
        <w:t>, видеоматериалов, слайдов.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3334B">
        <w:rPr>
          <w:sz w:val="24"/>
          <w:szCs w:val="24"/>
        </w:rPr>
        <w:t>Moodle</w:t>
      </w:r>
      <w:proofErr w:type="spellEnd"/>
      <w:r w:rsidRPr="0033334B">
        <w:rPr>
          <w:sz w:val="24"/>
          <w:szCs w:val="24"/>
        </w:rPr>
        <w:t>, обеспечивает:</w:t>
      </w:r>
    </w:p>
    <w:p w:rsidR="00DD4486" w:rsidRPr="0033334B" w:rsidRDefault="00DD4486" w:rsidP="001A143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3334B">
        <w:rPr>
          <w:sz w:val="24"/>
          <w:szCs w:val="24"/>
        </w:rPr>
        <w:t xml:space="preserve">( </w:t>
      </w:r>
      <w:proofErr w:type="gramEnd"/>
      <w:r w:rsidRPr="0033334B">
        <w:rPr>
          <w:sz w:val="24"/>
          <w:szCs w:val="24"/>
        </w:rPr>
        <w:t xml:space="preserve">ЭБС </w:t>
      </w:r>
      <w:proofErr w:type="spellStart"/>
      <w:r w:rsidRPr="0033334B">
        <w:rPr>
          <w:sz w:val="24"/>
          <w:szCs w:val="24"/>
        </w:rPr>
        <w:t>IPRBooks</w:t>
      </w:r>
      <w:proofErr w:type="spellEnd"/>
      <w:r w:rsidRPr="0033334B">
        <w:rPr>
          <w:sz w:val="24"/>
          <w:szCs w:val="24"/>
        </w:rPr>
        <w:t xml:space="preserve">, ЭБС </w:t>
      </w:r>
      <w:proofErr w:type="spellStart"/>
      <w:r w:rsidRPr="0033334B">
        <w:rPr>
          <w:sz w:val="24"/>
          <w:szCs w:val="24"/>
        </w:rPr>
        <w:t>Юрайт</w:t>
      </w:r>
      <w:proofErr w:type="spellEnd"/>
      <w:r w:rsidRPr="0033334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D4486" w:rsidRPr="0033334B" w:rsidRDefault="00DD4486" w:rsidP="001A143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33334B">
        <w:rPr>
          <w:sz w:val="24"/>
          <w:szCs w:val="24"/>
        </w:rPr>
        <w:t>бакалавриата</w:t>
      </w:r>
      <w:proofErr w:type="spellEnd"/>
      <w:r w:rsidRPr="0033334B">
        <w:rPr>
          <w:sz w:val="24"/>
          <w:szCs w:val="24"/>
        </w:rPr>
        <w:t>;</w:t>
      </w:r>
    </w:p>
    <w:p w:rsidR="00DD4486" w:rsidRPr="0033334B" w:rsidRDefault="00DD4486" w:rsidP="001A143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D4486" w:rsidRPr="0033334B" w:rsidRDefault="00DD4486" w:rsidP="001A143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3334B">
        <w:rPr>
          <w:sz w:val="24"/>
          <w:szCs w:val="24"/>
        </w:rPr>
        <w:t>портфолио</w:t>
      </w:r>
      <w:proofErr w:type="spellEnd"/>
      <w:r w:rsidRPr="0033334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D4486" w:rsidRPr="0033334B" w:rsidRDefault="00DD4486" w:rsidP="001A143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компьютерное тестирование;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 xml:space="preserve">демонстрация </w:t>
      </w:r>
      <w:proofErr w:type="spellStart"/>
      <w:r w:rsidRPr="0033334B">
        <w:rPr>
          <w:sz w:val="24"/>
          <w:szCs w:val="24"/>
        </w:rPr>
        <w:t>мультимедийных</w:t>
      </w:r>
      <w:proofErr w:type="spellEnd"/>
      <w:r w:rsidRPr="0033334B">
        <w:rPr>
          <w:sz w:val="24"/>
          <w:szCs w:val="24"/>
        </w:rPr>
        <w:t xml:space="preserve"> материалов.</w:t>
      </w:r>
    </w:p>
    <w:p w:rsidR="00DD4486" w:rsidRPr="00C7169D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334B">
        <w:rPr>
          <w:sz w:val="24"/>
          <w:szCs w:val="24"/>
        </w:rPr>
        <w:t>ПЕРЕЧЕНЬ</w:t>
      </w:r>
      <w:r w:rsidRPr="00C7169D">
        <w:rPr>
          <w:sz w:val="24"/>
          <w:szCs w:val="24"/>
          <w:lang w:val="en-US"/>
        </w:rPr>
        <w:t xml:space="preserve"> </w:t>
      </w:r>
      <w:r w:rsidRPr="0033334B">
        <w:rPr>
          <w:sz w:val="24"/>
          <w:szCs w:val="24"/>
        </w:rPr>
        <w:t>ПРОГРАММНОГО</w:t>
      </w:r>
      <w:r w:rsidRPr="00C7169D">
        <w:rPr>
          <w:sz w:val="24"/>
          <w:szCs w:val="24"/>
          <w:lang w:val="en-US"/>
        </w:rPr>
        <w:t xml:space="preserve"> </w:t>
      </w:r>
      <w:r w:rsidRPr="0033334B">
        <w:rPr>
          <w:sz w:val="24"/>
          <w:szCs w:val="24"/>
        </w:rPr>
        <w:t>ОБЕСПЕЧЕНИЯ</w:t>
      </w:r>
    </w:p>
    <w:p w:rsidR="000857DF" w:rsidRPr="00C7169D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7169D">
        <w:rPr>
          <w:sz w:val="24"/>
          <w:szCs w:val="24"/>
          <w:lang w:val="en-US"/>
        </w:rPr>
        <w:t>•</w:t>
      </w:r>
      <w:r w:rsidRPr="00C7169D">
        <w:rPr>
          <w:sz w:val="24"/>
          <w:szCs w:val="24"/>
          <w:lang w:val="en-US"/>
        </w:rPr>
        <w:tab/>
      </w:r>
      <w:proofErr w:type="spellStart"/>
      <w:r w:rsidR="000857DF" w:rsidRPr="0033334B">
        <w:rPr>
          <w:sz w:val="24"/>
          <w:szCs w:val="24"/>
          <w:lang w:val="en-US"/>
        </w:rPr>
        <w:t>MicrosoftWindows</w:t>
      </w:r>
      <w:proofErr w:type="spellEnd"/>
      <w:r w:rsidR="000857DF" w:rsidRPr="00C7169D">
        <w:rPr>
          <w:sz w:val="24"/>
          <w:szCs w:val="24"/>
          <w:lang w:val="en-US"/>
        </w:rPr>
        <w:t xml:space="preserve"> 10 </w:t>
      </w:r>
      <w:r w:rsidR="000857DF" w:rsidRPr="0033334B">
        <w:rPr>
          <w:sz w:val="24"/>
          <w:szCs w:val="24"/>
          <w:lang w:val="en-US"/>
        </w:rPr>
        <w:t>Professional</w:t>
      </w:r>
    </w:p>
    <w:p w:rsidR="000857DF" w:rsidRPr="0033334B" w:rsidRDefault="000857DF" w:rsidP="001A14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334B">
        <w:rPr>
          <w:sz w:val="24"/>
          <w:szCs w:val="24"/>
          <w:lang w:val="en-US"/>
        </w:rPr>
        <w:t>•</w:t>
      </w:r>
      <w:r w:rsidRPr="0033334B">
        <w:rPr>
          <w:sz w:val="24"/>
          <w:szCs w:val="24"/>
          <w:lang w:val="en-US"/>
        </w:rPr>
        <w:tab/>
        <w:t xml:space="preserve">Microsoft Windows XP Professional SP3 </w:t>
      </w:r>
    </w:p>
    <w:p w:rsidR="000857DF" w:rsidRPr="0033334B" w:rsidRDefault="000857DF" w:rsidP="001A14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334B">
        <w:rPr>
          <w:sz w:val="24"/>
          <w:szCs w:val="24"/>
          <w:lang w:val="en-US"/>
        </w:rPr>
        <w:t>•</w:t>
      </w:r>
      <w:r w:rsidRPr="0033334B">
        <w:rPr>
          <w:sz w:val="24"/>
          <w:szCs w:val="24"/>
          <w:lang w:val="en-US"/>
        </w:rPr>
        <w:tab/>
        <w:t xml:space="preserve">Microsoft Office Professional 2007 Russian </w:t>
      </w:r>
    </w:p>
    <w:p w:rsidR="000857DF" w:rsidRPr="003D6913" w:rsidRDefault="000857DF" w:rsidP="001A14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D6913">
        <w:rPr>
          <w:sz w:val="24"/>
          <w:szCs w:val="24"/>
          <w:lang w:val="en-US"/>
        </w:rPr>
        <w:t>•</w:t>
      </w:r>
      <w:r w:rsidRPr="003D6913">
        <w:rPr>
          <w:sz w:val="24"/>
          <w:szCs w:val="24"/>
          <w:lang w:val="en-US"/>
        </w:rPr>
        <w:tab/>
      </w:r>
      <w:r w:rsidRPr="0033334B">
        <w:rPr>
          <w:bCs/>
          <w:sz w:val="24"/>
          <w:szCs w:val="24"/>
          <w:lang w:val="en-US"/>
        </w:rPr>
        <w:t>C</w:t>
      </w:r>
      <w:proofErr w:type="spellStart"/>
      <w:r w:rsidRPr="0033334B">
        <w:rPr>
          <w:bCs/>
          <w:sz w:val="24"/>
          <w:szCs w:val="24"/>
        </w:rPr>
        <w:t>вободно</w:t>
      </w:r>
      <w:proofErr w:type="spellEnd"/>
      <w:r w:rsidRPr="003D6913">
        <w:rPr>
          <w:bCs/>
          <w:sz w:val="24"/>
          <w:szCs w:val="24"/>
          <w:lang w:val="en-US"/>
        </w:rPr>
        <w:t xml:space="preserve"> </w:t>
      </w:r>
      <w:r w:rsidRPr="0033334B">
        <w:rPr>
          <w:bCs/>
          <w:sz w:val="24"/>
          <w:szCs w:val="24"/>
        </w:rPr>
        <w:t>распространяемый</w:t>
      </w:r>
      <w:r w:rsidRPr="003D6913">
        <w:rPr>
          <w:bCs/>
          <w:sz w:val="24"/>
          <w:szCs w:val="24"/>
          <w:lang w:val="en-US"/>
        </w:rPr>
        <w:t xml:space="preserve"> </w:t>
      </w:r>
      <w:r w:rsidRPr="0033334B">
        <w:rPr>
          <w:bCs/>
          <w:sz w:val="24"/>
          <w:szCs w:val="24"/>
        </w:rPr>
        <w:t>офисный</w:t>
      </w:r>
      <w:r w:rsidRPr="003D6913">
        <w:rPr>
          <w:bCs/>
          <w:sz w:val="24"/>
          <w:szCs w:val="24"/>
          <w:lang w:val="en-US"/>
        </w:rPr>
        <w:t xml:space="preserve"> </w:t>
      </w:r>
      <w:r w:rsidRPr="0033334B">
        <w:rPr>
          <w:bCs/>
          <w:sz w:val="24"/>
          <w:szCs w:val="24"/>
        </w:rPr>
        <w:t>пакет</w:t>
      </w:r>
      <w:r w:rsidRPr="003D6913">
        <w:rPr>
          <w:bCs/>
          <w:sz w:val="24"/>
          <w:szCs w:val="24"/>
          <w:lang w:val="en-US"/>
        </w:rPr>
        <w:t xml:space="preserve"> </w:t>
      </w:r>
      <w:r w:rsidRPr="0033334B">
        <w:rPr>
          <w:bCs/>
          <w:sz w:val="24"/>
          <w:szCs w:val="24"/>
        </w:rPr>
        <w:t>с</w:t>
      </w:r>
      <w:r w:rsidRPr="003D6913">
        <w:rPr>
          <w:bCs/>
          <w:sz w:val="24"/>
          <w:szCs w:val="24"/>
          <w:lang w:val="en-US"/>
        </w:rPr>
        <w:t xml:space="preserve"> </w:t>
      </w:r>
      <w:r w:rsidRPr="0033334B">
        <w:rPr>
          <w:bCs/>
          <w:sz w:val="24"/>
          <w:szCs w:val="24"/>
        </w:rPr>
        <w:t>открытым</w:t>
      </w:r>
      <w:r w:rsidRPr="003D6913">
        <w:rPr>
          <w:bCs/>
          <w:sz w:val="24"/>
          <w:szCs w:val="24"/>
          <w:lang w:val="en-US"/>
        </w:rPr>
        <w:t xml:space="preserve"> </w:t>
      </w:r>
      <w:r w:rsidRPr="0033334B">
        <w:rPr>
          <w:bCs/>
          <w:sz w:val="24"/>
          <w:szCs w:val="24"/>
        </w:rPr>
        <w:t>исходным</w:t>
      </w:r>
      <w:r w:rsidRPr="003D6913">
        <w:rPr>
          <w:bCs/>
          <w:sz w:val="24"/>
          <w:szCs w:val="24"/>
          <w:lang w:val="en-US"/>
        </w:rPr>
        <w:t xml:space="preserve"> </w:t>
      </w:r>
      <w:r w:rsidRPr="0033334B">
        <w:rPr>
          <w:bCs/>
          <w:sz w:val="24"/>
          <w:szCs w:val="24"/>
        </w:rPr>
        <w:t>кодом</w:t>
      </w:r>
      <w:r w:rsidRPr="003D6913">
        <w:rPr>
          <w:bCs/>
          <w:sz w:val="24"/>
          <w:szCs w:val="24"/>
          <w:lang w:val="en-US"/>
        </w:rPr>
        <w:t xml:space="preserve"> </w:t>
      </w:r>
      <w:proofErr w:type="spellStart"/>
      <w:r w:rsidRPr="0033334B">
        <w:rPr>
          <w:bCs/>
          <w:sz w:val="24"/>
          <w:szCs w:val="24"/>
          <w:lang w:val="en-US"/>
        </w:rPr>
        <w:t>LibreOffice</w:t>
      </w:r>
      <w:proofErr w:type="spellEnd"/>
      <w:r w:rsidRPr="003D6913">
        <w:rPr>
          <w:bCs/>
          <w:sz w:val="24"/>
          <w:szCs w:val="24"/>
          <w:lang w:val="en-US"/>
        </w:rPr>
        <w:t xml:space="preserve"> 6.0.3.2 </w:t>
      </w:r>
      <w:r w:rsidRPr="0033334B">
        <w:rPr>
          <w:bCs/>
          <w:sz w:val="24"/>
          <w:szCs w:val="24"/>
          <w:lang w:val="en-US"/>
        </w:rPr>
        <w:t>Stable</w:t>
      </w:r>
    </w:p>
    <w:p w:rsidR="000857DF" w:rsidRPr="0033334B" w:rsidRDefault="000857DF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Антивирус Касперского</w:t>
      </w:r>
    </w:p>
    <w:p w:rsidR="000857DF" w:rsidRDefault="000857DF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</w:r>
      <w:proofErr w:type="spellStart"/>
      <w:proofErr w:type="gramStart"/>
      <w:r w:rsidRPr="0033334B">
        <w:rPr>
          <w:sz w:val="24"/>
          <w:szCs w:val="24"/>
        </w:rPr>
        <w:t>C</w:t>
      </w:r>
      <w:proofErr w:type="gramEnd"/>
      <w:r w:rsidRPr="0033334B">
        <w:rPr>
          <w:sz w:val="24"/>
          <w:szCs w:val="24"/>
        </w:rPr>
        <w:t>истема</w:t>
      </w:r>
      <w:proofErr w:type="spellEnd"/>
      <w:r w:rsidRPr="0033334B">
        <w:rPr>
          <w:sz w:val="24"/>
          <w:szCs w:val="24"/>
        </w:rPr>
        <w:t xml:space="preserve"> управления курсами LMS Русский </w:t>
      </w:r>
      <w:proofErr w:type="spellStart"/>
      <w:r w:rsidRPr="0033334B">
        <w:rPr>
          <w:sz w:val="24"/>
          <w:szCs w:val="24"/>
        </w:rPr>
        <w:t>Moodle</w:t>
      </w:r>
      <w:proofErr w:type="spellEnd"/>
      <w:r w:rsidRPr="0033334B">
        <w:rPr>
          <w:sz w:val="24"/>
          <w:szCs w:val="24"/>
        </w:rPr>
        <w:t xml:space="preserve"> 3KL</w:t>
      </w:r>
    </w:p>
    <w:p w:rsidR="002C7076" w:rsidRPr="00546EB3" w:rsidRDefault="002C7076" w:rsidP="002C7076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rPr>
          <w:sz w:val="24"/>
          <w:szCs w:val="24"/>
        </w:rPr>
      </w:pPr>
      <w:r w:rsidRPr="00546EB3"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8" w:history="1">
        <w:r w:rsidR="00C67386">
          <w:rPr>
            <w:rStyle w:val="a4"/>
            <w:sz w:val="24"/>
            <w:szCs w:val="24"/>
          </w:rPr>
          <w:t>http://www.consultant.ru/edu/student/study/</w:t>
        </w:r>
      </w:hyperlink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rPr>
          <w:sz w:val="24"/>
          <w:szCs w:val="24"/>
        </w:rPr>
      </w:pPr>
      <w:r w:rsidRPr="00546EB3">
        <w:rPr>
          <w:sz w:val="24"/>
          <w:szCs w:val="24"/>
        </w:rPr>
        <w:t xml:space="preserve">Справочная правовая система «Гарант» - Режим доступа: </w:t>
      </w:r>
      <w:hyperlink r:id="rId29" w:history="1">
        <w:r w:rsidR="00C67386">
          <w:rPr>
            <w:rStyle w:val="a4"/>
            <w:sz w:val="24"/>
            <w:szCs w:val="24"/>
          </w:rPr>
          <w:t>http://edu.garant.ru/omga/</w:t>
        </w:r>
      </w:hyperlink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C67386">
          <w:rPr>
            <w:rStyle w:val="a4"/>
            <w:sz w:val="24"/>
            <w:szCs w:val="24"/>
          </w:rPr>
          <w:t>http://pravo.gov.ru..</w:t>
        </w:r>
      </w:hyperlink>
      <w:r w:rsidRPr="00546EB3">
        <w:rPr>
          <w:sz w:val="24"/>
          <w:szCs w:val="24"/>
        </w:rPr>
        <w:t>.</w:t>
      </w:r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C67386">
          <w:rPr>
            <w:rStyle w:val="a4"/>
            <w:sz w:val="24"/>
            <w:szCs w:val="24"/>
          </w:rPr>
          <w:t>http://fgosvo.ru..</w:t>
        </w:r>
      </w:hyperlink>
      <w:r w:rsidRPr="00546EB3">
        <w:rPr>
          <w:sz w:val="24"/>
          <w:szCs w:val="24"/>
        </w:rPr>
        <w:t>.</w:t>
      </w:r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  <w:szCs w:val="24"/>
        </w:rPr>
        <w:lastRenderedPageBreak/>
        <w:t xml:space="preserve">Портал «Информационно-коммуникационные технологии в образовании» </w:t>
      </w:r>
      <w:hyperlink r:id="rId32" w:history="1">
        <w:r w:rsidR="00C67386">
          <w:rPr>
            <w:rStyle w:val="a4"/>
            <w:sz w:val="24"/>
            <w:szCs w:val="24"/>
          </w:rPr>
          <w:t>http://www.ict.edu.ru..</w:t>
        </w:r>
      </w:hyperlink>
      <w:r w:rsidRPr="00546EB3">
        <w:rPr>
          <w:sz w:val="24"/>
          <w:szCs w:val="24"/>
        </w:rPr>
        <w:t>.</w:t>
      </w:r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proofErr w:type="spellStart"/>
      <w:r w:rsidRPr="00546EB3">
        <w:rPr>
          <w:sz w:val="24"/>
        </w:rPr>
        <w:t>HR-Life.ru</w:t>
      </w:r>
      <w:proofErr w:type="spellEnd"/>
      <w:r w:rsidRPr="00546EB3">
        <w:rPr>
          <w:sz w:val="24"/>
        </w:rPr>
        <w:t xml:space="preserve"> </w:t>
      </w:r>
      <w:r w:rsidRPr="00546EB3">
        <w:rPr>
          <w:b/>
          <w:bCs/>
          <w:sz w:val="24"/>
        </w:rPr>
        <w:t xml:space="preserve">- </w:t>
      </w:r>
      <w:r w:rsidRPr="00546EB3">
        <w:rPr>
          <w:sz w:val="24"/>
        </w:rPr>
        <w:t>специализированный ресурс для менеджеров по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</w:rPr>
        <w:t xml:space="preserve">персоналу и руководителей - </w:t>
      </w:r>
      <w:hyperlink r:id="rId33" w:history="1">
        <w:r w:rsidR="00C67386">
          <w:rPr>
            <w:rStyle w:val="a4"/>
            <w:sz w:val="24"/>
          </w:rPr>
          <w:t>http://www.hr-life.ru/</w:t>
        </w:r>
      </w:hyperlink>
      <w:r w:rsidRPr="00546EB3">
        <w:rPr>
          <w:color w:val="0000FF"/>
          <w:sz w:val="24"/>
          <w:szCs w:val="24"/>
        </w:rPr>
        <w:t xml:space="preserve"> </w:t>
      </w:r>
      <w:r w:rsidRPr="00546EB3">
        <w:rPr>
          <w:sz w:val="24"/>
        </w:rPr>
        <w:t>База данных «Библиотека управления» - Корпоративный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</w:rPr>
        <w:t xml:space="preserve">менеджмент - </w:t>
      </w:r>
      <w:hyperlink r:id="rId34" w:history="1">
        <w:r w:rsidR="00C67386">
          <w:rPr>
            <w:rStyle w:val="a4"/>
            <w:sz w:val="24"/>
          </w:rPr>
          <w:t>https://www.cfin.ru/rubricator.shtml</w:t>
        </w:r>
      </w:hyperlink>
      <w:r w:rsidRPr="00546EB3">
        <w:rPr>
          <w:color w:val="0000FF"/>
          <w:sz w:val="24"/>
          <w:szCs w:val="24"/>
        </w:rPr>
        <w:t xml:space="preserve"> </w:t>
      </w:r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</w:rPr>
        <w:t>База открытых данных Минтруда России -</w:t>
      </w:r>
      <w:r w:rsidRPr="00546EB3">
        <w:rPr>
          <w:sz w:val="24"/>
          <w:szCs w:val="24"/>
        </w:rPr>
        <w:t xml:space="preserve"> </w:t>
      </w:r>
      <w:hyperlink r:id="rId35" w:history="1">
        <w:r w:rsidR="00C67386">
          <w:rPr>
            <w:rStyle w:val="a4"/>
            <w:sz w:val="24"/>
            <w:szCs w:val="24"/>
          </w:rPr>
          <w:t>https://rosmintrud.ru/opendata</w:t>
        </w:r>
      </w:hyperlink>
      <w:r w:rsidRPr="00546EB3">
        <w:rPr>
          <w:color w:val="0000FF"/>
          <w:sz w:val="24"/>
          <w:szCs w:val="24"/>
        </w:rPr>
        <w:t xml:space="preserve"> </w:t>
      </w:r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</w:rPr>
        <w:t>База данных «Информирование граждан и работодателей о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</w:rPr>
        <w:t>положении на рынке труда» Минтруда РФ -</w:t>
      </w:r>
      <w:r w:rsidRPr="00546EB3">
        <w:rPr>
          <w:sz w:val="24"/>
          <w:szCs w:val="24"/>
        </w:rPr>
        <w:t xml:space="preserve"> </w:t>
      </w:r>
      <w:hyperlink r:id="rId36" w:history="1">
        <w:r w:rsidR="00C67386">
          <w:rPr>
            <w:rStyle w:val="a4"/>
            <w:sz w:val="24"/>
            <w:szCs w:val="24"/>
          </w:rPr>
          <w:t>https://rosmintrud.ru/ministry/programms/inform</w:t>
        </w:r>
      </w:hyperlink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</w:rPr>
        <w:t>Федеральный образовательный портал «Экономика Социология</w:t>
      </w:r>
      <w:r w:rsidRPr="00546EB3">
        <w:rPr>
          <w:sz w:val="24"/>
          <w:szCs w:val="24"/>
        </w:rPr>
        <w:br/>
      </w:r>
      <w:r w:rsidRPr="00546EB3">
        <w:rPr>
          <w:sz w:val="24"/>
        </w:rPr>
        <w:t xml:space="preserve">Менеджмент» - </w:t>
      </w:r>
      <w:hyperlink r:id="rId37" w:history="1">
        <w:r w:rsidR="00C67386">
          <w:rPr>
            <w:rStyle w:val="a4"/>
            <w:sz w:val="24"/>
          </w:rPr>
          <w:t>http://ecsocman.hse.ru</w:t>
        </w:r>
      </w:hyperlink>
    </w:p>
    <w:p w:rsidR="002C7076" w:rsidRPr="00546EB3" w:rsidRDefault="002C7076" w:rsidP="002C7076">
      <w:pPr>
        <w:ind w:firstLine="709"/>
        <w:jc w:val="both"/>
        <w:rPr>
          <w:b/>
          <w:sz w:val="24"/>
          <w:szCs w:val="24"/>
        </w:rPr>
      </w:pPr>
    </w:p>
    <w:p w:rsidR="002C7076" w:rsidRPr="00546EB3" w:rsidRDefault="002C7076" w:rsidP="002C7076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C7076" w:rsidRPr="00546EB3" w:rsidRDefault="002C7076" w:rsidP="002C7076">
      <w:pPr>
        <w:ind w:firstLine="709"/>
        <w:jc w:val="both"/>
        <w:rPr>
          <w:color w:val="FF0000"/>
          <w:sz w:val="24"/>
          <w:szCs w:val="24"/>
        </w:rPr>
      </w:pPr>
    </w:p>
    <w:p w:rsidR="002C7076" w:rsidRPr="00546EB3" w:rsidRDefault="002C7076" w:rsidP="002C707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C7076" w:rsidRPr="00546EB3" w:rsidRDefault="002C7076" w:rsidP="002C707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2C7076" w:rsidRPr="00546EB3" w:rsidRDefault="002C7076" w:rsidP="002C707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2C7076" w:rsidRPr="00546EB3" w:rsidRDefault="002C7076" w:rsidP="002C7076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2C7076" w:rsidRPr="00546EB3" w:rsidRDefault="002C7076" w:rsidP="002C707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EF114B">
          <w:rPr>
            <w:rStyle w:val="a4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</w:t>
      </w:r>
      <w:r w:rsidRPr="00546EB3">
        <w:rPr>
          <w:sz w:val="24"/>
          <w:szCs w:val="24"/>
          <w:shd w:val="clear" w:color="auto" w:fill="F9F9F9"/>
        </w:rPr>
        <w:lastRenderedPageBreak/>
        <w:t>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2C7076" w:rsidRPr="00546EB3" w:rsidRDefault="002C7076" w:rsidP="002C7076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61287F">
        <w:fldChar w:fldCharType="begin"/>
      </w:r>
      <w:r w:rsidR="00020306">
        <w:instrText>HYPERLINK "http://www.biblio-online.ru,"</w:instrText>
      </w:r>
      <w:r w:rsidR="0061287F">
        <w:fldChar w:fldCharType="separate"/>
      </w:r>
      <w:r w:rsidR="00EF114B">
        <w:rPr>
          <w:rStyle w:val="a4"/>
          <w:sz w:val="24"/>
          <w:szCs w:val="24"/>
          <w:shd w:val="clear" w:color="auto" w:fill="F9F9F9"/>
        </w:rPr>
        <w:t>www.biblio-online.ru</w:t>
      </w:r>
      <w:proofErr w:type="spellEnd"/>
      <w:r w:rsidR="00EF114B">
        <w:rPr>
          <w:rStyle w:val="a4"/>
          <w:sz w:val="24"/>
          <w:szCs w:val="24"/>
          <w:shd w:val="clear" w:color="auto" w:fill="F9F9F9"/>
        </w:rPr>
        <w:t>,»</w:t>
      </w:r>
      <w:r w:rsidR="0061287F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2C7076" w:rsidRPr="00546EB3" w:rsidRDefault="002C7076" w:rsidP="002C7076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EF114B">
          <w:rPr>
            <w:rStyle w:val="a4"/>
            <w:sz w:val="24"/>
            <w:szCs w:val="24"/>
            <w:lang w:val="en-US"/>
          </w:rPr>
          <w:t>www</w:t>
        </w:r>
        <w:r w:rsidR="00EF114B" w:rsidRPr="003D6913">
          <w:rPr>
            <w:rStyle w:val="a4"/>
            <w:sz w:val="24"/>
            <w:szCs w:val="24"/>
          </w:rPr>
          <w:t>.</w:t>
        </w:r>
        <w:proofErr w:type="spellStart"/>
        <w:r w:rsidR="00EF114B">
          <w:rPr>
            <w:rStyle w:val="a4"/>
            <w:sz w:val="24"/>
            <w:szCs w:val="24"/>
            <w:lang w:val="en-US"/>
          </w:rPr>
          <w:t>biblio</w:t>
        </w:r>
        <w:proofErr w:type="spellEnd"/>
        <w:r w:rsidR="00EF114B" w:rsidRPr="003D6913">
          <w:rPr>
            <w:rStyle w:val="a4"/>
            <w:sz w:val="24"/>
            <w:szCs w:val="24"/>
          </w:rPr>
          <w:t>-</w:t>
        </w:r>
        <w:r w:rsidR="00EF114B">
          <w:rPr>
            <w:rStyle w:val="a4"/>
            <w:sz w:val="24"/>
            <w:szCs w:val="24"/>
            <w:lang w:val="en-US"/>
          </w:rPr>
          <w:t>online</w:t>
        </w:r>
        <w:r w:rsidR="00EF114B" w:rsidRPr="003D6913">
          <w:rPr>
            <w:rStyle w:val="a4"/>
            <w:sz w:val="24"/>
            <w:szCs w:val="24"/>
          </w:rPr>
          <w:t>.</w:t>
        </w:r>
        <w:proofErr w:type="spellStart"/>
        <w:r w:rsidR="00EF114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2C7076" w:rsidRPr="00546EB3" w:rsidRDefault="002C7076" w:rsidP="002C7076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2C7076" w:rsidRPr="00546EB3" w:rsidRDefault="002C7076" w:rsidP="002C707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2C7076" w:rsidRPr="00546EB3" w:rsidRDefault="002C7076" w:rsidP="002C7076">
      <w:pPr>
        <w:ind w:firstLine="708"/>
        <w:jc w:val="both"/>
        <w:rPr>
          <w:sz w:val="24"/>
          <w:szCs w:val="24"/>
        </w:rPr>
      </w:pPr>
    </w:p>
    <w:p w:rsidR="002C7076" w:rsidRPr="00036F40" w:rsidRDefault="002C7076" w:rsidP="002C7076">
      <w:pPr>
        <w:ind w:firstLine="709"/>
        <w:jc w:val="both"/>
        <w:rPr>
          <w:sz w:val="24"/>
          <w:szCs w:val="24"/>
        </w:rPr>
      </w:pPr>
    </w:p>
    <w:p w:rsidR="002C7076" w:rsidRPr="003F6122" w:rsidRDefault="002C7076" w:rsidP="002C7076">
      <w:pPr>
        <w:ind w:firstLine="709"/>
        <w:jc w:val="both"/>
        <w:rPr>
          <w:color w:val="FF0000"/>
          <w:sz w:val="24"/>
          <w:szCs w:val="24"/>
        </w:rPr>
      </w:pPr>
    </w:p>
    <w:p w:rsidR="002C7076" w:rsidRPr="0033334B" w:rsidRDefault="002C707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2C7076" w:rsidRPr="0033334B" w:rsidSect="009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B6085"/>
    <w:multiLevelType w:val="hybridMultilevel"/>
    <w:tmpl w:val="2D846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F77F3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multilevel"/>
    <w:tmpl w:val="E0E0A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9" w:hanging="4200"/>
      </w:pPr>
      <w:rPr>
        <w:rFonts w:hint="default"/>
        <w:color w:val="0000FF"/>
        <w:sz w:val="20"/>
        <w:u w:val="single"/>
      </w:rPr>
    </w:lvl>
    <w:lvl w:ilvl="2">
      <w:start w:val="1"/>
      <w:numFmt w:val="decimal"/>
      <w:isLgl/>
      <w:lvlText w:val="%1.%2.%3."/>
      <w:lvlJc w:val="left"/>
      <w:pPr>
        <w:ind w:left="5258" w:hanging="4200"/>
      </w:pPr>
      <w:rPr>
        <w:rFonts w:hint="default"/>
        <w:color w:val="0000FF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5607" w:hanging="4200"/>
      </w:pPr>
      <w:rPr>
        <w:rFonts w:hint="default"/>
        <w:color w:val="0000FF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5956" w:hanging="4200"/>
      </w:pPr>
      <w:rPr>
        <w:rFonts w:hint="default"/>
        <w:color w:val="0000FF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6305" w:hanging="4200"/>
      </w:pPr>
      <w:rPr>
        <w:rFonts w:hint="default"/>
        <w:color w:val="0000FF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654" w:hanging="4200"/>
      </w:pPr>
      <w:rPr>
        <w:rFonts w:hint="default"/>
        <w:color w:val="0000FF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003" w:hanging="4200"/>
      </w:pPr>
      <w:rPr>
        <w:rFonts w:hint="default"/>
        <w:color w:val="0000FF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352" w:hanging="4200"/>
      </w:pPr>
      <w:rPr>
        <w:rFonts w:hint="default"/>
        <w:color w:val="0000FF"/>
        <w:sz w:val="20"/>
        <w:u w:val="single"/>
      </w:rPr>
    </w:lvl>
  </w:abstractNum>
  <w:abstractNum w:abstractNumId="7">
    <w:nsid w:val="2C2B3240"/>
    <w:multiLevelType w:val="hybridMultilevel"/>
    <w:tmpl w:val="2358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6CBE"/>
    <w:multiLevelType w:val="hybridMultilevel"/>
    <w:tmpl w:val="FB4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8411E2"/>
    <w:multiLevelType w:val="hybridMultilevel"/>
    <w:tmpl w:val="5BB821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A6965"/>
    <w:multiLevelType w:val="hybridMultilevel"/>
    <w:tmpl w:val="48D0B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A53082B"/>
    <w:multiLevelType w:val="hybridMultilevel"/>
    <w:tmpl w:val="11CC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E2FA2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83A04C6"/>
    <w:multiLevelType w:val="hybridMultilevel"/>
    <w:tmpl w:val="B1C41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CE1791D"/>
    <w:multiLevelType w:val="multilevel"/>
    <w:tmpl w:val="994C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BD16E9"/>
    <w:multiLevelType w:val="hybridMultilevel"/>
    <w:tmpl w:val="3B56B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F030EF"/>
    <w:multiLevelType w:val="hybridMultilevel"/>
    <w:tmpl w:val="A95E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54B86"/>
    <w:multiLevelType w:val="multilevel"/>
    <w:tmpl w:val="44EE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2F1F51"/>
    <w:multiLevelType w:val="hybridMultilevel"/>
    <w:tmpl w:val="42EC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929E8"/>
    <w:multiLevelType w:val="hybridMultilevel"/>
    <w:tmpl w:val="EB407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F73B4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B520C"/>
    <w:multiLevelType w:val="hybridMultilevel"/>
    <w:tmpl w:val="C3A63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4B1624"/>
    <w:multiLevelType w:val="hybridMultilevel"/>
    <w:tmpl w:val="1F7E9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23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1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22"/>
  </w:num>
  <w:num w:numId="18">
    <w:abstractNumId w:val="11"/>
  </w:num>
  <w:num w:numId="19">
    <w:abstractNumId w:val="25"/>
  </w:num>
  <w:num w:numId="20">
    <w:abstractNumId w:val="18"/>
  </w:num>
  <w:num w:numId="21">
    <w:abstractNumId w:val="3"/>
  </w:num>
  <w:num w:numId="22">
    <w:abstractNumId w:val="24"/>
  </w:num>
  <w:num w:numId="23">
    <w:abstractNumId w:val="15"/>
  </w:num>
  <w:num w:numId="24">
    <w:abstractNumId w:val="13"/>
  </w:num>
  <w:num w:numId="25">
    <w:abstractNumId w:val="7"/>
  </w:num>
  <w:num w:numId="26">
    <w:abstractNumId w:val="21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46"/>
    <w:rsid w:val="00020306"/>
    <w:rsid w:val="0002591D"/>
    <w:rsid w:val="00031B1D"/>
    <w:rsid w:val="00032E19"/>
    <w:rsid w:val="00077FDB"/>
    <w:rsid w:val="000857DF"/>
    <w:rsid w:val="00086BF0"/>
    <w:rsid w:val="00091152"/>
    <w:rsid w:val="000918AB"/>
    <w:rsid w:val="000A1453"/>
    <w:rsid w:val="000A243E"/>
    <w:rsid w:val="000A55CE"/>
    <w:rsid w:val="000A5B8F"/>
    <w:rsid w:val="000C145A"/>
    <w:rsid w:val="000D4D0B"/>
    <w:rsid w:val="001005B5"/>
    <w:rsid w:val="001035A1"/>
    <w:rsid w:val="001107B6"/>
    <w:rsid w:val="0013469D"/>
    <w:rsid w:val="00137141"/>
    <w:rsid w:val="00151DDD"/>
    <w:rsid w:val="0018327E"/>
    <w:rsid w:val="001903F6"/>
    <w:rsid w:val="00192BA1"/>
    <w:rsid w:val="001A143C"/>
    <w:rsid w:val="001D2DB4"/>
    <w:rsid w:val="001F0C35"/>
    <w:rsid w:val="001F1748"/>
    <w:rsid w:val="002211A2"/>
    <w:rsid w:val="00221204"/>
    <w:rsid w:val="00242785"/>
    <w:rsid w:val="00246F72"/>
    <w:rsid w:val="0025526C"/>
    <w:rsid w:val="00282D1C"/>
    <w:rsid w:val="002A6894"/>
    <w:rsid w:val="002B632C"/>
    <w:rsid w:val="002C3A00"/>
    <w:rsid w:val="002C7076"/>
    <w:rsid w:val="002E2937"/>
    <w:rsid w:val="002F10EF"/>
    <w:rsid w:val="002F78C1"/>
    <w:rsid w:val="00307DEB"/>
    <w:rsid w:val="0033334B"/>
    <w:rsid w:val="00336BC0"/>
    <w:rsid w:val="00341A68"/>
    <w:rsid w:val="00344823"/>
    <w:rsid w:val="00377125"/>
    <w:rsid w:val="003A4278"/>
    <w:rsid w:val="003A71C1"/>
    <w:rsid w:val="003D6913"/>
    <w:rsid w:val="003E19D4"/>
    <w:rsid w:val="003E61E1"/>
    <w:rsid w:val="0042576C"/>
    <w:rsid w:val="004319AB"/>
    <w:rsid w:val="00431D0A"/>
    <w:rsid w:val="00435477"/>
    <w:rsid w:val="00437D29"/>
    <w:rsid w:val="004448E5"/>
    <w:rsid w:val="004459C8"/>
    <w:rsid w:val="00487FD8"/>
    <w:rsid w:val="00490B02"/>
    <w:rsid w:val="004A0C29"/>
    <w:rsid w:val="004A16F1"/>
    <w:rsid w:val="004A4361"/>
    <w:rsid w:val="004C1AD6"/>
    <w:rsid w:val="004C1C0B"/>
    <w:rsid w:val="004C309D"/>
    <w:rsid w:val="004D13D4"/>
    <w:rsid w:val="004E721D"/>
    <w:rsid w:val="004F3BC0"/>
    <w:rsid w:val="00520AA8"/>
    <w:rsid w:val="00542C18"/>
    <w:rsid w:val="00542D78"/>
    <w:rsid w:val="00544874"/>
    <w:rsid w:val="0055690E"/>
    <w:rsid w:val="00580DD5"/>
    <w:rsid w:val="00581AE6"/>
    <w:rsid w:val="00581EBD"/>
    <w:rsid w:val="00597F76"/>
    <w:rsid w:val="005B6246"/>
    <w:rsid w:val="005C3FED"/>
    <w:rsid w:val="005C4937"/>
    <w:rsid w:val="005D6B8B"/>
    <w:rsid w:val="005E7560"/>
    <w:rsid w:val="006025AC"/>
    <w:rsid w:val="0061287F"/>
    <w:rsid w:val="006158A8"/>
    <w:rsid w:val="00625211"/>
    <w:rsid w:val="0063117D"/>
    <w:rsid w:val="00642586"/>
    <w:rsid w:val="00643278"/>
    <w:rsid w:val="00663769"/>
    <w:rsid w:val="006673D2"/>
    <w:rsid w:val="006775C0"/>
    <w:rsid w:val="0068772D"/>
    <w:rsid w:val="00695019"/>
    <w:rsid w:val="006A6FEF"/>
    <w:rsid w:val="006B1A95"/>
    <w:rsid w:val="007138A7"/>
    <w:rsid w:val="00727C86"/>
    <w:rsid w:val="00741BA1"/>
    <w:rsid w:val="007512FD"/>
    <w:rsid w:val="00756C14"/>
    <w:rsid w:val="00765698"/>
    <w:rsid w:val="00776F52"/>
    <w:rsid w:val="00780DAA"/>
    <w:rsid w:val="007B46DF"/>
    <w:rsid w:val="007E133A"/>
    <w:rsid w:val="00814032"/>
    <w:rsid w:val="00824C88"/>
    <w:rsid w:val="008268F3"/>
    <w:rsid w:val="00835DD6"/>
    <w:rsid w:val="008372BC"/>
    <w:rsid w:val="008414BB"/>
    <w:rsid w:val="0084605A"/>
    <w:rsid w:val="008620DE"/>
    <w:rsid w:val="00881EF9"/>
    <w:rsid w:val="008849ED"/>
    <w:rsid w:val="00887EBC"/>
    <w:rsid w:val="00892AEA"/>
    <w:rsid w:val="00895B3A"/>
    <w:rsid w:val="008A2122"/>
    <w:rsid w:val="008C3157"/>
    <w:rsid w:val="008C511B"/>
    <w:rsid w:val="00950D01"/>
    <w:rsid w:val="009519CB"/>
    <w:rsid w:val="0096348C"/>
    <w:rsid w:val="00981B07"/>
    <w:rsid w:val="0099613C"/>
    <w:rsid w:val="009C5AF5"/>
    <w:rsid w:val="009D0FAC"/>
    <w:rsid w:val="009E04BB"/>
    <w:rsid w:val="009E0E30"/>
    <w:rsid w:val="00A037E6"/>
    <w:rsid w:val="00A27BDF"/>
    <w:rsid w:val="00A40497"/>
    <w:rsid w:val="00A41CD4"/>
    <w:rsid w:val="00A45198"/>
    <w:rsid w:val="00A643A2"/>
    <w:rsid w:val="00A662BE"/>
    <w:rsid w:val="00AB41F1"/>
    <w:rsid w:val="00AB5241"/>
    <w:rsid w:val="00AC0EC3"/>
    <w:rsid w:val="00AD5F83"/>
    <w:rsid w:val="00AE2EFB"/>
    <w:rsid w:val="00AF0E3B"/>
    <w:rsid w:val="00B32814"/>
    <w:rsid w:val="00B4232E"/>
    <w:rsid w:val="00B42867"/>
    <w:rsid w:val="00B4325F"/>
    <w:rsid w:val="00B43373"/>
    <w:rsid w:val="00B47C3C"/>
    <w:rsid w:val="00B51CD1"/>
    <w:rsid w:val="00B55887"/>
    <w:rsid w:val="00B71BE8"/>
    <w:rsid w:val="00B8296C"/>
    <w:rsid w:val="00B84ED8"/>
    <w:rsid w:val="00B86C0E"/>
    <w:rsid w:val="00B90C91"/>
    <w:rsid w:val="00BA137B"/>
    <w:rsid w:val="00BB3A33"/>
    <w:rsid w:val="00BC1A23"/>
    <w:rsid w:val="00BC5384"/>
    <w:rsid w:val="00BC5C5D"/>
    <w:rsid w:val="00BE0775"/>
    <w:rsid w:val="00BE5123"/>
    <w:rsid w:val="00BF58C4"/>
    <w:rsid w:val="00C20833"/>
    <w:rsid w:val="00C30B2D"/>
    <w:rsid w:val="00C51DFE"/>
    <w:rsid w:val="00C67386"/>
    <w:rsid w:val="00C7169D"/>
    <w:rsid w:val="00C742D6"/>
    <w:rsid w:val="00CA7335"/>
    <w:rsid w:val="00CA7DAC"/>
    <w:rsid w:val="00CC4C13"/>
    <w:rsid w:val="00CD0D30"/>
    <w:rsid w:val="00CD4ED3"/>
    <w:rsid w:val="00D07098"/>
    <w:rsid w:val="00D1649A"/>
    <w:rsid w:val="00D340E1"/>
    <w:rsid w:val="00D502FD"/>
    <w:rsid w:val="00D503F6"/>
    <w:rsid w:val="00D701B8"/>
    <w:rsid w:val="00D753DF"/>
    <w:rsid w:val="00D8224D"/>
    <w:rsid w:val="00DA5237"/>
    <w:rsid w:val="00DB4E10"/>
    <w:rsid w:val="00DD123A"/>
    <w:rsid w:val="00DD14DC"/>
    <w:rsid w:val="00DD4486"/>
    <w:rsid w:val="00DD595A"/>
    <w:rsid w:val="00DE2749"/>
    <w:rsid w:val="00DF0652"/>
    <w:rsid w:val="00DF16DA"/>
    <w:rsid w:val="00DF1EB9"/>
    <w:rsid w:val="00DF3D3D"/>
    <w:rsid w:val="00DF49D2"/>
    <w:rsid w:val="00E14917"/>
    <w:rsid w:val="00E15779"/>
    <w:rsid w:val="00E355FE"/>
    <w:rsid w:val="00E53A77"/>
    <w:rsid w:val="00E577BC"/>
    <w:rsid w:val="00E804C4"/>
    <w:rsid w:val="00E82270"/>
    <w:rsid w:val="00E904D6"/>
    <w:rsid w:val="00E94B54"/>
    <w:rsid w:val="00EB23B7"/>
    <w:rsid w:val="00EB758B"/>
    <w:rsid w:val="00EE6200"/>
    <w:rsid w:val="00EF114B"/>
    <w:rsid w:val="00F00C2E"/>
    <w:rsid w:val="00F06F21"/>
    <w:rsid w:val="00F312CB"/>
    <w:rsid w:val="00F3265D"/>
    <w:rsid w:val="00F3307A"/>
    <w:rsid w:val="00F40252"/>
    <w:rsid w:val="00F43BFE"/>
    <w:rsid w:val="00F5273F"/>
    <w:rsid w:val="00F545BC"/>
    <w:rsid w:val="00F65136"/>
    <w:rsid w:val="00F727C5"/>
    <w:rsid w:val="00F90486"/>
    <w:rsid w:val="00FD123E"/>
    <w:rsid w:val="00FE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4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00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1005B5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5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1005B5"/>
    <w:rPr>
      <w:sz w:val="28"/>
      <w:lang w:eastAsia="ru-RU"/>
    </w:rPr>
  </w:style>
  <w:style w:type="paragraph" w:styleId="a3">
    <w:name w:val="List Paragraph"/>
    <w:basedOn w:val="a"/>
    <w:uiPriority w:val="34"/>
    <w:qFormat/>
    <w:rsid w:val="001005B5"/>
    <w:pPr>
      <w:ind w:left="720"/>
    </w:pPr>
    <w:rPr>
      <w:color w:val="000000"/>
    </w:rPr>
  </w:style>
  <w:style w:type="character" w:styleId="a4">
    <w:name w:val="Hyperlink"/>
    <w:uiPriority w:val="99"/>
    <w:unhideWhenUsed/>
    <w:rsid w:val="00DD4486"/>
    <w:rPr>
      <w:color w:val="0000FF"/>
      <w:u w:val="single"/>
    </w:rPr>
  </w:style>
  <w:style w:type="character" w:customStyle="1" w:styleId="apple-converted-space">
    <w:name w:val="apple-converted-space"/>
    <w:rsid w:val="00DD4486"/>
  </w:style>
  <w:style w:type="character" w:styleId="a5">
    <w:name w:val="FollowedHyperlink"/>
    <w:basedOn w:val="a0"/>
    <w:uiPriority w:val="99"/>
    <w:semiHidden/>
    <w:unhideWhenUsed/>
    <w:rsid w:val="00DD448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771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E0E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FEF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C70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F11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8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714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152/6_3.htm" TargetMode="External"/><Relationship Id="rId13" Type="http://schemas.openxmlformats.org/officeDocument/2006/relationships/hyperlink" Target="https://biblio-online.ru/book/6199CD26-7CF3-4836-A468-A3E475ED326D/upravlenie-chelovecheskimi-resursami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cfin.ru/rubricator.shtml" TargetMode="External"/><Relationship Id="rId7" Type="http://schemas.openxmlformats.org/officeDocument/2006/relationships/hyperlink" Target="http://www.aup.ru/books/m152/6_2.htm" TargetMode="External"/><Relationship Id="rId12" Type="http://schemas.openxmlformats.org/officeDocument/2006/relationships/hyperlink" Target="http://www.iprbookshop.ru/62441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hr-life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up.ru/books/m152/6_1.htm" TargetMode="External"/><Relationship Id="rId11" Type="http://schemas.openxmlformats.org/officeDocument/2006/relationships/hyperlink" Target="http://www.iprbookshop.ru/71073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rosmintrud.ru/ministry/programms/inform" TargetMode="External"/><Relationship Id="rId10" Type="http://schemas.openxmlformats.org/officeDocument/2006/relationships/hyperlink" Target="http://www.iprbookshop.ru/52294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books/m152/6_4.htm" TargetMode="External"/><Relationship Id="rId14" Type="http://schemas.openxmlformats.org/officeDocument/2006/relationships/hyperlink" Target="http://www.iprbookshop.ru/18956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s://rosmintrud.ru/open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E169-DCC7-4988-BB9F-C2E36FCC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7203</Words>
  <Characters>41061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eup-02</cp:lastModifiedBy>
  <cp:revision>16</cp:revision>
  <cp:lastPrinted>2018-12-05T12:37:00Z</cp:lastPrinted>
  <dcterms:created xsi:type="dcterms:W3CDTF">2019-02-21T04:24:00Z</dcterms:created>
  <dcterms:modified xsi:type="dcterms:W3CDTF">2023-06-23T07:49:00Z</dcterms:modified>
</cp:coreProperties>
</file>